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F7F" w:rsidRDefault="00966F7F" w:rsidP="00966F7F">
      <w:pPr>
        <w:jc w:val="center"/>
        <w:rPr>
          <w:lang w:val="uk-UA"/>
        </w:rPr>
      </w:pPr>
      <w:r>
        <w:t xml:space="preserve">КУ </w:t>
      </w:r>
      <w:r>
        <w:rPr>
          <w:lang w:val="uk-UA"/>
        </w:rPr>
        <w:t>«Районний методичний кабінет Новоазовської районної ради»</w:t>
      </w:r>
    </w:p>
    <w:p w:rsidR="0046286F" w:rsidRDefault="0046286F" w:rsidP="00966F7F">
      <w:pPr>
        <w:jc w:val="center"/>
        <w:rPr>
          <w:lang w:val="uk-UA"/>
        </w:rPr>
      </w:pPr>
      <w:r>
        <w:rPr>
          <w:lang w:val="uk-UA"/>
        </w:rPr>
        <w:t>Донецької області</w:t>
      </w:r>
    </w:p>
    <w:p w:rsidR="00966F7F" w:rsidRDefault="00966F7F">
      <w:pPr>
        <w:rPr>
          <w:lang w:val="uk-UA"/>
        </w:rPr>
      </w:pPr>
    </w:p>
    <w:p w:rsidR="00966F7F" w:rsidRDefault="00966F7F">
      <w:pPr>
        <w:rPr>
          <w:lang w:val="uk-UA"/>
        </w:rPr>
      </w:pPr>
    </w:p>
    <w:p w:rsidR="00966F7F" w:rsidRDefault="00966F7F">
      <w:pPr>
        <w:rPr>
          <w:lang w:val="uk-UA"/>
        </w:rPr>
      </w:pPr>
    </w:p>
    <w:p w:rsidR="0046286F" w:rsidRDefault="0046286F" w:rsidP="0046286F">
      <w:pPr>
        <w:jc w:val="center"/>
        <w:rPr>
          <w:b/>
          <w:lang w:val="uk-UA"/>
        </w:rPr>
      </w:pPr>
    </w:p>
    <w:p w:rsidR="0046286F" w:rsidRDefault="0046286F" w:rsidP="0046286F">
      <w:pPr>
        <w:jc w:val="center"/>
        <w:rPr>
          <w:b/>
          <w:lang w:val="uk-UA"/>
        </w:rPr>
      </w:pPr>
    </w:p>
    <w:p w:rsidR="002741B9" w:rsidRDefault="002741B9" w:rsidP="0046286F">
      <w:pPr>
        <w:jc w:val="center"/>
        <w:rPr>
          <w:b/>
          <w:lang w:val="uk-UA"/>
        </w:rPr>
      </w:pPr>
    </w:p>
    <w:p w:rsidR="002741B9" w:rsidRDefault="002741B9" w:rsidP="0046286F">
      <w:pPr>
        <w:jc w:val="center"/>
        <w:rPr>
          <w:b/>
          <w:lang w:val="uk-UA"/>
        </w:rPr>
      </w:pPr>
    </w:p>
    <w:p w:rsidR="002741B9" w:rsidRDefault="002741B9" w:rsidP="0046286F">
      <w:pPr>
        <w:jc w:val="center"/>
        <w:rPr>
          <w:b/>
          <w:lang w:val="uk-UA"/>
        </w:rPr>
      </w:pPr>
    </w:p>
    <w:p w:rsidR="002741B9" w:rsidRDefault="002741B9" w:rsidP="0046286F">
      <w:pPr>
        <w:jc w:val="center"/>
        <w:rPr>
          <w:b/>
          <w:lang w:val="uk-UA"/>
        </w:rPr>
      </w:pPr>
    </w:p>
    <w:p w:rsidR="002741B9" w:rsidRDefault="002741B9" w:rsidP="0046286F">
      <w:pPr>
        <w:jc w:val="center"/>
        <w:rPr>
          <w:b/>
          <w:lang w:val="uk-UA"/>
        </w:rPr>
      </w:pPr>
    </w:p>
    <w:p w:rsidR="002741B9" w:rsidRDefault="002741B9" w:rsidP="0046286F">
      <w:pPr>
        <w:jc w:val="center"/>
        <w:rPr>
          <w:b/>
          <w:lang w:val="uk-UA"/>
        </w:rPr>
      </w:pPr>
    </w:p>
    <w:p w:rsidR="002741B9" w:rsidRDefault="002741B9" w:rsidP="0046286F">
      <w:pPr>
        <w:jc w:val="center"/>
        <w:rPr>
          <w:b/>
          <w:lang w:val="uk-UA"/>
        </w:rPr>
      </w:pPr>
    </w:p>
    <w:p w:rsidR="002741B9" w:rsidRPr="0046286F" w:rsidRDefault="002741B9" w:rsidP="0046286F">
      <w:pPr>
        <w:jc w:val="center"/>
        <w:rPr>
          <w:b/>
          <w:lang w:val="uk-UA"/>
        </w:rPr>
      </w:pPr>
    </w:p>
    <w:p w:rsidR="0046286F" w:rsidRPr="008A205E" w:rsidRDefault="0046286F" w:rsidP="0046286F">
      <w:pPr>
        <w:pStyle w:val="3"/>
        <w:jc w:val="left"/>
        <w:rPr>
          <w:sz w:val="28"/>
          <w:szCs w:val="28"/>
        </w:rPr>
      </w:pPr>
      <w:r w:rsidRPr="008A205E">
        <w:rPr>
          <w:b w:val="0"/>
          <w:sz w:val="28"/>
          <w:szCs w:val="28"/>
        </w:rPr>
        <w:t>Тема:</w:t>
      </w:r>
      <w:r w:rsidRPr="0046286F">
        <w:rPr>
          <w:sz w:val="28"/>
          <w:szCs w:val="28"/>
        </w:rPr>
        <w:t xml:space="preserve">  </w:t>
      </w:r>
      <w:r w:rsidRPr="008A205E">
        <w:rPr>
          <w:sz w:val="28"/>
          <w:szCs w:val="28"/>
        </w:rPr>
        <w:t>«</w:t>
      </w:r>
      <w:r w:rsidR="00B05B42" w:rsidRPr="008A205E">
        <w:rPr>
          <w:sz w:val="28"/>
          <w:szCs w:val="28"/>
        </w:rPr>
        <w:t xml:space="preserve">Використання інформаційно-комунікаційних технологій </w:t>
      </w:r>
    </w:p>
    <w:p w:rsidR="0046286F" w:rsidRPr="008A205E" w:rsidRDefault="0046286F" w:rsidP="0046286F">
      <w:pPr>
        <w:pStyle w:val="3"/>
        <w:jc w:val="left"/>
        <w:rPr>
          <w:sz w:val="28"/>
          <w:szCs w:val="28"/>
        </w:rPr>
      </w:pPr>
      <w:r w:rsidRPr="008A205E">
        <w:rPr>
          <w:sz w:val="28"/>
          <w:szCs w:val="28"/>
        </w:rPr>
        <w:t xml:space="preserve">             </w:t>
      </w:r>
      <w:r w:rsidR="00B05B42" w:rsidRPr="008A205E">
        <w:rPr>
          <w:sz w:val="28"/>
          <w:szCs w:val="28"/>
        </w:rPr>
        <w:t xml:space="preserve">для створення </w:t>
      </w:r>
      <w:r w:rsidR="00465CA7" w:rsidRPr="008A205E">
        <w:rPr>
          <w:sz w:val="28"/>
          <w:szCs w:val="28"/>
        </w:rPr>
        <w:t xml:space="preserve">сучасного </w:t>
      </w:r>
      <w:r w:rsidR="00B05B42" w:rsidRPr="008A205E">
        <w:rPr>
          <w:sz w:val="28"/>
          <w:szCs w:val="28"/>
        </w:rPr>
        <w:t>мультимедійного</w:t>
      </w:r>
      <w:r w:rsidR="00465CA7" w:rsidRPr="008A205E">
        <w:rPr>
          <w:sz w:val="28"/>
          <w:szCs w:val="28"/>
        </w:rPr>
        <w:t xml:space="preserve"> уроку </w:t>
      </w:r>
    </w:p>
    <w:p w:rsidR="00966F7F" w:rsidRPr="008A205E" w:rsidRDefault="0046286F" w:rsidP="0046286F">
      <w:pPr>
        <w:pStyle w:val="3"/>
        <w:jc w:val="left"/>
        <w:rPr>
          <w:sz w:val="28"/>
          <w:szCs w:val="28"/>
        </w:rPr>
      </w:pPr>
      <w:r w:rsidRPr="008A205E">
        <w:rPr>
          <w:sz w:val="28"/>
          <w:szCs w:val="28"/>
        </w:rPr>
        <w:t xml:space="preserve">             </w:t>
      </w:r>
      <w:r w:rsidR="00465CA7" w:rsidRPr="008A205E">
        <w:rPr>
          <w:sz w:val="28"/>
          <w:szCs w:val="28"/>
        </w:rPr>
        <w:t>музичного мистецтва</w:t>
      </w:r>
      <w:r w:rsidRPr="008A205E">
        <w:rPr>
          <w:sz w:val="28"/>
          <w:szCs w:val="28"/>
        </w:rPr>
        <w:t>»</w:t>
      </w:r>
    </w:p>
    <w:p w:rsidR="00966F7F" w:rsidRPr="0046286F" w:rsidRDefault="00966F7F">
      <w:pPr>
        <w:rPr>
          <w:sz w:val="28"/>
          <w:szCs w:val="28"/>
          <w:lang w:val="uk-UA"/>
        </w:rPr>
      </w:pPr>
    </w:p>
    <w:p w:rsidR="002741B9" w:rsidRDefault="002741B9" w:rsidP="00967959">
      <w:pPr>
        <w:spacing w:line="360" w:lineRule="auto"/>
        <w:ind w:left="4956"/>
        <w:rPr>
          <w:lang w:val="uk-UA"/>
        </w:rPr>
      </w:pPr>
      <w:r>
        <w:rPr>
          <w:lang w:val="uk-UA"/>
        </w:rPr>
        <w:t>методична розробка</w:t>
      </w:r>
    </w:p>
    <w:p w:rsidR="002741B9" w:rsidRDefault="00966F7F" w:rsidP="00967959">
      <w:pPr>
        <w:spacing w:line="360" w:lineRule="auto"/>
        <w:ind w:left="4956"/>
        <w:rPr>
          <w:lang w:val="uk-UA"/>
        </w:rPr>
      </w:pPr>
      <w:r>
        <w:rPr>
          <w:lang w:val="uk-UA"/>
        </w:rPr>
        <w:t xml:space="preserve">учителя музичного мистецтва </w:t>
      </w:r>
    </w:p>
    <w:p w:rsidR="00967959" w:rsidRDefault="0046286F" w:rsidP="00967959">
      <w:pPr>
        <w:spacing w:line="360" w:lineRule="auto"/>
        <w:ind w:left="4956"/>
        <w:rPr>
          <w:lang w:val="uk-UA"/>
        </w:rPr>
      </w:pPr>
      <w:r>
        <w:rPr>
          <w:lang w:val="uk-UA"/>
        </w:rPr>
        <w:t xml:space="preserve">І </w:t>
      </w:r>
      <w:r w:rsidR="002741B9">
        <w:rPr>
          <w:lang w:val="uk-UA"/>
        </w:rPr>
        <w:t xml:space="preserve">кваліфікаційної </w:t>
      </w:r>
      <w:r>
        <w:rPr>
          <w:lang w:val="uk-UA"/>
        </w:rPr>
        <w:t>категорії</w:t>
      </w:r>
    </w:p>
    <w:p w:rsidR="00966F7F" w:rsidRDefault="00966F7F" w:rsidP="00967959">
      <w:pPr>
        <w:spacing w:line="360" w:lineRule="auto"/>
        <w:ind w:left="4956"/>
        <w:rPr>
          <w:lang w:val="uk-UA"/>
        </w:rPr>
      </w:pPr>
      <w:r>
        <w:rPr>
          <w:lang w:val="uk-UA"/>
        </w:rPr>
        <w:t>Гусельщиківської загальноосвітньої школи І-ІІІ ступенів</w:t>
      </w:r>
    </w:p>
    <w:p w:rsidR="00966F7F" w:rsidRDefault="00966F7F" w:rsidP="00967959">
      <w:pPr>
        <w:spacing w:line="360" w:lineRule="auto"/>
        <w:ind w:left="4956"/>
        <w:rPr>
          <w:lang w:val="uk-UA"/>
        </w:rPr>
      </w:pPr>
      <w:r>
        <w:rPr>
          <w:lang w:val="uk-UA"/>
        </w:rPr>
        <w:t>Аракелової Ілони Дмитрівни</w:t>
      </w:r>
    </w:p>
    <w:p w:rsidR="00966F7F" w:rsidRDefault="00966F7F" w:rsidP="00966F7F">
      <w:pPr>
        <w:rPr>
          <w:lang w:val="uk-UA"/>
        </w:rPr>
      </w:pPr>
    </w:p>
    <w:p w:rsidR="00966F7F" w:rsidRDefault="00966F7F" w:rsidP="00966F7F">
      <w:pPr>
        <w:rPr>
          <w:lang w:val="uk-UA"/>
        </w:rPr>
      </w:pPr>
    </w:p>
    <w:p w:rsidR="00C04330" w:rsidRDefault="00C04330" w:rsidP="00C04330">
      <w:pPr>
        <w:rPr>
          <w:lang w:val="uk-UA"/>
        </w:rPr>
      </w:pPr>
    </w:p>
    <w:p w:rsidR="005F2FB1" w:rsidRDefault="005F2FB1" w:rsidP="00C04330">
      <w:pPr>
        <w:rPr>
          <w:lang w:val="uk-UA"/>
        </w:rPr>
      </w:pPr>
    </w:p>
    <w:p w:rsidR="005F2FB1" w:rsidRDefault="005F2FB1" w:rsidP="00C04330">
      <w:pPr>
        <w:rPr>
          <w:lang w:val="uk-UA"/>
        </w:rPr>
      </w:pPr>
    </w:p>
    <w:p w:rsidR="00465CA7" w:rsidRDefault="00465CA7" w:rsidP="00C04330">
      <w:pPr>
        <w:rPr>
          <w:lang w:val="uk-UA"/>
        </w:rPr>
      </w:pPr>
    </w:p>
    <w:p w:rsidR="00C04330" w:rsidRDefault="00C04330" w:rsidP="00C04330">
      <w:pPr>
        <w:rPr>
          <w:lang w:val="uk-UA"/>
        </w:rPr>
      </w:pPr>
    </w:p>
    <w:p w:rsidR="00C04330" w:rsidRDefault="00C04330" w:rsidP="00C04330">
      <w:pPr>
        <w:rPr>
          <w:lang w:val="uk-UA"/>
        </w:rPr>
      </w:pPr>
    </w:p>
    <w:p w:rsidR="002741B9" w:rsidRDefault="002741B9" w:rsidP="00C04330">
      <w:pPr>
        <w:rPr>
          <w:lang w:val="uk-UA"/>
        </w:rPr>
      </w:pPr>
    </w:p>
    <w:p w:rsidR="002741B9" w:rsidRDefault="002741B9" w:rsidP="00C04330">
      <w:pPr>
        <w:rPr>
          <w:lang w:val="uk-UA"/>
        </w:rPr>
      </w:pPr>
    </w:p>
    <w:p w:rsidR="002741B9" w:rsidRDefault="002741B9" w:rsidP="00C04330">
      <w:pPr>
        <w:rPr>
          <w:lang w:val="uk-UA"/>
        </w:rPr>
      </w:pPr>
    </w:p>
    <w:p w:rsidR="002741B9" w:rsidRDefault="002741B9" w:rsidP="00C04330">
      <w:pPr>
        <w:rPr>
          <w:lang w:val="uk-UA"/>
        </w:rPr>
      </w:pPr>
    </w:p>
    <w:p w:rsidR="002741B9" w:rsidRDefault="002741B9" w:rsidP="00C04330">
      <w:pPr>
        <w:rPr>
          <w:lang w:val="uk-UA"/>
        </w:rPr>
      </w:pPr>
    </w:p>
    <w:p w:rsidR="002741B9" w:rsidRDefault="002741B9" w:rsidP="00C04330">
      <w:pPr>
        <w:rPr>
          <w:lang w:val="uk-UA"/>
        </w:rPr>
      </w:pPr>
    </w:p>
    <w:p w:rsidR="002741B9" w:rsidRDefault="002741B9" w:rsidP="00C04330">
      <w:pPr>
        <w:rPr>
          <w:lang w:val="uk-UA"/>
        </w:rPr>
      </w:pPr>
    </w:p>
    <w:p w:rsidR="002741B9" w:rsidRDefault="002741B9" w:rsidP="00C04330">
      <w:pPr>
        <w:rPr>
          <w:lang w:val="uk-UA"/>
        </w:rPr>
      </w:pPr>
    </w:p>
    <w:p w:rsidR="002741B9" w:rsidRDefault="002741B9" w:rsidP="00C04330">
      <w:pPr>
        <w:rPr>
          <w:lang w:val="uk-UA"/>
        </w:rPr>
      </w:pPr>
    </w:p>
    <w:p w:rsidR="002741B9" w:rsidRDefault="002741B9" w:rsidP="00C04330">
      <w:pPr>
        <w:rPr>
          <w:lang w:val="uk-UA"/>
        </w:rPr>
      </w:pPr>
    </w:p>
    <w:p w:rsidR="002741B9" w:rsidRDefault="002741B9" w:rsidP="00C04330">
      <w:pPr>
        <w:rPr>
          <w:lang w:val="uk-UA"/>
        </w:rPr>
      </w:pPr>
    </w:p>
    <w:p w:rsidR="005F2FB1" w:rsidRDefault="005F2FB1" w:rsidP="00C04330">
      <w:pPr>
        <w:rPr>
          <w:lang w:val="uk-UA"/>
        </w:rPr>
      </w:pPr>
    </w:p>
    <w:p w:rsidR="005F2FB1" w:rsidRDefault="005F2FB1" w:rsidP="00C04330">
      <w:pPr>
        <w:rPr>
          <w:lang w:val="uk-UA"/>
        </w:rPr>
      </w:pPr>
    </w:p>
    <w:p w:rsidR="005F2FB1" w:rsidRDefault="005F2FB1" w:rsidP="00C04330">
      <w:pPr>
        <w:rPr>
          <w:lang w:val="uk-UA"/>
        </w:rPr>
      </w:pPr>
    </w:p>
    <w:p w:rsidR="00C04330" w:rsidRDefault="008A205E" w:rsidP="00C04330">
      <w:pPr>
        <w:jc w:val="center"/>
        <w:rPr>
          <w:lang w:val="uk-UA"/>
        </w:rPr>
      </w:pPr>
      <w:r>
        <w:rPr>
          <w:lang w:val="uk-UA"/>
        </w:rPr>
        <w:t xml:space="preserve">Новоазовськ-2012 </w:t>
      </w:r>
    </w:p>
    <w:p w:rsidR="00C04330" w:rsidRDefault="00C04330" w:rsidP="00C04330">
      <w:pPr>
        <w:rPr>
          <w:lang w:val="uk-UA"/>
        </w:rPr>
      </w:pPr>
    </w:p>
    <w:p w:rsidR="00F85F65" w:rsidRDefault="00F85F65" w:rsidP="00C04330">
      <w:pPr>
        <w:rPr>
          <w:lang w:val="uk-UA"/>
        </w:rPr>
      </w:pPr>
    </w:p>
    <w:p w:rsidR="00F85F65" w:rsidRPr="004A178D" w:rsidRDefault="002741B9" w:rsidP="004A178D">
      <w:pPr>
        <w:pStyle w:val="af0"/>
        <w:rPr>
          <w:i w:val="0"/>
          <w:color w:val="17365D" w:themeColor="text2" w:themeShade="BF"/>
          <w:lang w:val="uk-UA"/>
        </w:rPr>
      </w:pPr>
      <w:r>
        <w:rPr>
          <w:i w:val="0"/>
          <w:color w:val="17365D" w:themeColor="text2" w:themeShade="BF"/>
          <w:lang w:val="uk-UA"/>
        </w:rPr>
        <w:t>ЗМІСТ</w:t>
      </w:r>
    </w:p>
    <w:p w:rsidR="00F85F65" w:rsidRPr="00465CA7" w:rsidRDefault="00F85F65" w:rsidP="00C04330">
      <w:pPr>
        <w:rPr>
          <w:sz w:val="28"/>
          <w:szCs w:val="28"/>
          <w:lang w:val="uk-UA"/>
        </w:rPr>
      </w:pPr>
    </w:p>
    <w:p w:rsidR="00F85F65" w:rsidRPr="00465CA7" w:rsidRDefault="00465CA7" w:rsidP="00C66277">
      <w:pPr>
        <w:numPr>
          <w:ilvl w:val="0"/>
          <w:numId w:val="1"/>
        </w:numPr>
        <w:spacing w:after="240"/>
        <w:rPr>
          <w:sz w:val="28"/>
          <w:szCs w:val="28"/>
          <w:lang w:val="uk-UA"/>
        </w:rPr>
      </w:pPr>
      <w:r w:rsidRPr="00465CA7">
        <w:rPr>
          <w:sz w:val="28"/>
          <w:szCs w:val="28"/>
          <w:lang w:val="uk-UA"/>
        </w:rPr>
        <w:t xml:space="preserve">Вступ </w:t>
      </w:r>
    </w:p>
    <w:p w:rsidR="00F85F65" w:rsidRPr="00465CA7" w:rsidRDefault="00967959" w:rsidP="00C66277">
      <w:pPr>
        <w:numPr>
          <w:ilvl w:val="0"/>
          <w:numId w:val="1"/>
        </w:numPr>
        <w:spacing w:after="240"/>
        <w:rPr>
          <w:sz w:val="28"/>
          <w:szCs w:val="28"/>
          <w:lang w:val="uk-UA"/>
        </w:rPr>
      </w:pPr>
      <w:r>
        <w:rPr>
          <w:sz w:val="28"/>
          <w:szCs w:val="28"/>
          <w:lang w:val="uk-UA"/>
        </w:rPr>
        <w:t xml:space="preserve">Актуальність </w:t>
      </w:r>
      <w:r w:rsidR="00465CA7" w:rsidRPr="00465CA7">
        <w:rPr>
          <w:sz w:val="28"/>
          <w:szCs w:val="28"/>
          <w:lang w:val="uk-UA"/>
        </w:rPr>
        <w:t xml:space="preserve"> використання ІКТ на уроках музичного мистецтва</w:t>
      </w:r>
    </w:p>
    <w:p w:rsidR="00F85F65" w:rsidRDefault="00465CA7" w:rsidP="00C66277">
      <w:pPr>
        <w:numPr>
          <w:ilvl w:val="0"/>
          <w:numId w:val="1"/>
        </w:numPr>
        <w:spacing w:after="240"/>
        <w:rPr>
          <w:sz w:val="28"/>
          <w:szCs w:val="28"/>
          <w:lang w:val="uk-UA"/>
        </w:rPr>
      </w:pPr>
      <w:r w:rsidRPr="00465CA7">
        <w:rPr>
          <w:sz w:val="28"/>
          <w:szCs w:val="28"/>
          <w:lang w:val="uk-UA"/>
        </w:rPr>
        <w:t>Методика використання педагогічного програмного засобу «Музичне мистецтво»</w:t>
      </w:r>
    </w:p>
    <w:p w:rsidR="00AE3AC4" w:rsidRDefault="00AE3AC4" w:rsidP="00C66277">
      <w:pPr>
        <w:numPr>
          <w:ilvl w:val="0"/>
          <w:numId w:val="1"/>
        </w:numPr>
        <w:spacing w:after="240"/>
        <w:rPr>
          <w:sz w:val="28"/>
          <w:szCs w:val="28"/>
          <w:lang w:val="uk-UA"/>
        </w:rPr>
      </w:pPr>
      <w:r>
        <w:rPr>
          <w:sz w:val="28"/>
          <w:szCs w:val="28"/>
          <w:lang w:val="uk-UA"/>
        </w:rPr>
        <w:t>Використання мультимедійних технологій на уроках музичного мистецтва</w:t>
      </w:r>
    </w:p>
    <w:p w:rsidR="00AE3AC4" w:rsidRDefault="00AE3AC4" w:rsidP="00C66277">
      <w:pPr>
        <w:numPr>
          <w:ilvl w:val="0"/>
          <w:numId w:val="1"/>
        </w:numPr>
        <w:spacing w:after="240"/>
        <w:rPr>
          <w:sz w:val="28"/>
          <w:szCs w:val="28"/>
          <w:lang w:val="uk-UA"/>
        </w:rPr>
      </w:pPr>
      <w:r>
        <w:rPr>
          <w:sz w:val="28"/>
          <w:szCs w:val="28"/>
          <w:lang w:val="uk-UA"/>
        </w:rPr>
        <w:t>Структура мультимедійного уроку</w:t>
      </w:r>
    </w:p>
    <w:p w:rsidR="00AE3AC4" w:rsidRDefault="00AE3AC4" w:rsidP="00C66277">
      <w:pPr>
        <w:numPr>
          <w:ilvl w:val="0"/>
          <w:numId w:val="1"/>
        </w:numPr>
        <w:spacing w:after="240"/>
        <w:rPr>
          <w:sz w:val="28"/>
          <w:szCs w:val="28"/>
          <w:lang w:val="uk-UA"/>
        </w:rPr>
      </w:pPr>
      <w:r>
        <w:rPr>
          <w:sz w:val="28"/>
          <w:szCs w:val="28"/>
          <w:lang w:val="uk-UA"/>
        </w:rPr>
        <w:t>Підготовка до проведення мультимедійного уроку.</w:t>
      </w:r>
    </w:p>
    <w:p w:rsidR="00E107E3" w:rsidRDefault="00E107E3" w:rsidP="00C66277">
      <w:pPr>
        <w:numPr>
          <w:ilvl w:val="0"/>
          <w:numId w:val="1"/>
        </w:numPr>
        <w:spacing w:after="240"/>
        <w:rPr>
          <w:sz w:val="28"/>
          <w:szCs w:val="28"/>
          <w:lang w:val="uk-UA"/>
        </w:rPr>
      </w:pPr>
      <w:r>
        <w:rPr>
          <w:sz w:val="28"/>
          <w:szCs w:val="28"/>
          <w:lang w:val="uk-UA"/>
        </w:rPr>
        <w:t>План-конспект мультимедійного уроку музичного мистецтва</w:t>
      </w:r>
    </w:p>
    <w:p w:rsidR="00E107E3" w:rsidRPr="00465CA7" w:rsidRDefault="00E107E3" w:rsidP="00C66277">
      <w:pPr>
        <w:numPr>
          <w:ilvl w:val="0"/>
          <w:numId w:val="1"/>
        </w:numPr>
        <w:spacing w:after="240"/>
        <w:rPr>
          <w:sz w:val="28"/>
          <w:szCs w:val="28"/>
          <w:lang w:val="uk-UA"/>
        </w:rPr>
      </w:pPr>
      <w:r>
        <w:rPr>
          <w:sz w:val="28"/>
          <w:szCs w:val="28"/>
          <w:lang w:val="uk-UA"/>
        </w:rPr>
        <w:t xml:space="preserve">Моніторинг навчальних досягнень учнів </w:t>
      </w:r>
    </w:p>
    <w:p w:rsidR="00F85F65" w:rsidRPr="00465CA7" w:rsidRDefault="00967959" w:rsidP="00C66277">
      <w:pPr>
        <w:numPr>
          <w:ilvl w:val="0"/>
          <w:numId w:val="1"/>
        </w:numPr>
        <w:spacing w:after="240"/>
        <w:rPr>
          <w:sz w:val="28"/>
          <w:szCs w:val="28"/>
          <w:lang w:val="uk-UA"/>
        </w:rPr>
      </w:pPr>
      <w:r>
        <w:rPr>
          <w:sz w:val="28"/>
          <w:szCs w:val="28"/>
          <w:lang w:val="uk-UA"/>
        </w:rPr>
        <w:t>Висновки</w:t>
      </w:r>
      <w:r w:rsidR="00465CA7" w:rsidRPr="00465CA7">
        <w:rPr>
          <w:sz w:val="28"/>
          <w:szCs w:val="28"/>
          <w:lang w:val="uk-UA"/>
        </w:rPr>
        <w:t xml:space="preserve"> </w:t>
      </w:r>
    </w:p>
    <w:p w:rsidR="00F85F65" w:rsidRPr="00465CA7" w:rsidRDefault="00465CA7" w:rsidP="00C66277">
      <w:pPr>
        <w:numPr>
          <w:ilvl w:val="0"/>
          <w:numId w:val="1"/>
        </w:numPr>
        <w:spacing w:after="240"/>
        <w:rPr>
          <w:sz w:val="28"/>
          <w:szCs w:val="28"/>
          <w:lang w:val="uk-UA"/>
        </w:rPr>
      </w:pPr>
      <w:r w:rsidRPr="00465CA7">
        <w:rPr>
          <w:sz w:val="28"/>
          <w:szCs w:val="28"/>
          <w:lang w:val="uk-UA"/>
        </w:rPr>
        <w:t xml:space="preserve">Список використаної літератури </w:t>
      </w:r>
    </w:p>
    <w:p w:rsidR="00966F7F" w:rsidRDefault="00966F7F" w:rsidP="00C66277">
      <w:pPr>
        <w:spacing w:after="240"/>
        <w:rPr>
          <w:lang w:val="uk-UA"/>
        </w:rPr>
      </w:pPr>
    </w:p>
    <w:p w:rsidR="00D34759" w:rsidRDefault="00D34759" w:rsidP="00C66277">
      <w:pPr>
        <w:spacing w:after="240"/>
        <w:rPr>
          <w:lang w:val="uk-UA"/>
        </w:rPr>
      </w:pPr>
    </w:p>
    <w:p w:rsidR="00D34759" w:rsidRDefault="00D34759" w:rsidP="00C66277">
      <w:pPr>
        <w:spacing w:after="240"/>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Default="00D34759">
      <w:pPr>
        <w:rPr>
          <w:lang w:val="uk-UA"/>
        </w:rPr>
      </w:pPr>
    </w:p>
    <w:p w:rsidR="00D34759" w:rsidRPr="007101CA" w:rsidRDefault="00D34759" w:rsidP="000541FA">
      <w:pPr>
        <w:spacing w:after="240"/>
        <w:ind w:firstLine="709"/>
        <w:jc w:val="both"/>
        <w:rPr>
          <w:rFonts w:asciiTheme="majorHAnsi" w:hAnsiTheme="majorHAnsi"/>
          <w:sz w:val="28"/>
          <w:szCs w:val="28"/>
          <w:lang w:val="uk-UA"/>
        </w:rPr>
      </w:pPr>
      <w:r w:rsidRPr="007101CA">
        <w:rPr>
          <w:rFonts w:asciiTheme="majorHAnsi" w:hAnsiTheme="majorHAnsi"/>
          <w:sz w:val="28"/>
          <w:szCs w:val="28"/>
          <w:lang w:val="uk-UA"/>
        </w:rPr>
        <w:t>Однією з тенденцій сучасного освітнього процесу  в Україні є інтеграція в світовий освітній простір, що потребує змістовних змін як навчально-виховного процесу, так і педагогічного менталітету та підвищення ролі науки у створенні нових освітніх технологій.</w:t>
      </w:r>
    </w:p>
    <w:p w:rsidR="00967959" w:rsidRPr="00970B78" w:rsidRDefault="00967959" w:rsidP="000541FA">
      <w:pPr>
        <w:spacing w:after="240"/>
        <w:ind w:firstLine="709"/>
        <w:jc w:val="both"/>
        <w:rPr>
          <w:rFonts w:asciiTheme="majorHAnsi" w:hAnsiTheme="majorHAnsi" w:cs="Tahoma"/>
          <w:sz w:val="28"/>
          <w:szCs w:val="28"/>
          <w:lang w:val="uk-UA"/>
        </w:rPr>
      </w:pPr>
      <w:r w:rsidRPr="00970B78">
        <w:rPr>
          <w:rFonts w:asciiTheme="majorHAnsi" w:hAnsiTheme="majorHAnsi" w:cs="Tahoma"/>
          <w:sz w:val="28"/>
          <w:szCs w:val="28"/>
          <w:lang w:val="uk-UA"/>
        </w:rPr>
        <w:t>У період переходу до інформаційного суспільства для вільної орієнтації в зростаючому інформаційному потоці людина повинна володіти інформаційною культурою як однією зі складових загальної культури.</w:t>
      </w:r>
    </w:p>
    <w:p w:rsidR="00967959" w:rsidRPr="00970B78" w:rsidRDefault="00967959" w:rsidP="000541FA">
      <w:pPr>
        <w:pStyle w:val="2"/>
        <w:spacing w:after="240"/>
        <w:ind w:firstLine="709"/>
        <w:jc w:val="both"/>
        <w:rPr>
          <w:rFonts w:asciiTheme="majorHAnsi" w:eastAsia="Times New Roman" w:hAnsiTheme="majorHAnsi" w:cs="Tahoma"/>
          <w:i w:val="0"/>
          <w:color w:val="auto"/>
          <w:sz w:val="28"/>
          <w:szCs w:val="28"/>
          <w:lang w:val="uk-UA" w:eastAsia="ru-RU"/>
        </w:rPr>
      </w:pPr>
      <w:r w:rsidRPr="00970B78">
        <w:rPr>
          <w:rFonts w:asciiTheme="majorHAnsi" w:eastAsia="Times New Roman" w:hAnsiTheme="majorHAnsi" w:cs="Tahoma"/>
          <w:i w:val="0"/>
          <w:color w:val="auto"/>
          <w:sz w:val="28"/>
          <w:szCs w:val="28"/>
          <w:lang w:val="uk-UA" w:eastAsia="ru-RU"/>
        </w:rPr>
        <w:t>Частиною інформаційної культури є знання нових інформаційних технологій і вміння їх застосовувати як для автоматизації рутинних операцій, так і в неординарних ситуаціях, що вимагають нетрадиційного творчого  підходу, особливо</w:t>
      </w:r>
      <w:r w:rsidR="005F2FB1">
        <w:rPr>
          <w:rFonts w:asciiTheme="majorHAnsi" w:eastAsia="Times New Roman" w:hAnsiTheme="majorHAnsi" w:cs="Tahoma"/>
          <w:i w:val="0"/>
          <w:color w:val="auto"/>
          <w:sz w:val="28"/>
          <w:szCs w:val="28"/>
          <w:lang w:val="uk-UA" w:eastAsia="ru-RU"/>
        </w:rPr>
        <w:t>,</w:t>
      </w:r>
      <w:r w:rsidRPr="00970B78">
        <w:rPr>
          <w:rFonts w:asciiTheme="majorHAnsi" w:eastAsia="Times New Roman" w:hAnsiTheme="majorHAnsi" w:cs="Tahoma"/>
          <w:i w:val="0"/>
          <w:color w:val="auto"/>
          <w:sz w:val="28"/>
          <w:szCs w:val="28"/>
          <w:lang w:val="uk-UA" w:eastAsia="ru-RU"/>
        </w:rPr>
        <w:t>  коли  мова  йде про  мистецтво.</w:t>
      </w:r>
    </w:p>
    <w:p w:rsidR="00967959" w:rsidRPr="00970B78" w:rsidRDefault="00967959" w:rsidP="000541FA">
      <w:pPr>
        <w:pStyle w:val="2"/>
        <w:spacing w:after="240"/>
        <w:ind w:firstLine="709"/>
        <w:jc w:val="both"/>
        <w:rPr>
          <w:rFonts w:asciiTheme="majorHAnsi" w:eastAsia="Times New Roman" w:hAnsiTheme="majorHAnsi" w:cs="Tahoma"/>
          <w:i w:val="0"/>
          <w:color w:val="auto"/>
          <w:sz w:val="28"/>
          <w:szCs w:val="28"/>
          <w:lang w:val="uk-UA" w:eastAsia="ru-RU"/>
        </w:rPr>
      </w:pPr>
      <w:r w:rsidRPr="00970B78">
        <w:rPr>
          <w:rFonts w:asciiTheme="majorHAnsi" w:eastAsia="Times New Roman" w:hAnsiTheme="majorHAnsi" w:cs="Tahoma"/>
          <w:i w:val="0"/>
          <w:color w:val="auto"/>
          <w:sz w:val="28"/>
          <w:szCs w:val="28"/>
          <w:lang w:val="uk-UA" w:eastAsia="ru-RU"/>
        </w:rPr>
        <w:t>Важливим засобом у досягненні ефективного  результату, як музиканта, у своїй педагогічній діяльності бачу використання можливостей  інформаційно-комунікаційних технологій. </w:t>
      </w:r>
    </w:p>
    <w:p w:rsidR="00967959" w:rsidRPr="00970B78" w:rsidRDefault="00967959" w:rsidP="000541FA">
      <w:pPr>
        <w:pStyle w:val="2"/>
        <w:spacing w:after="240"/>
        <w:ind w:firstLine="709"/>
        <w:jc w:val="both"/>
        <w:rPr>
          <w:rFonts w:asciiTheme="majorHAnsi" w:eastAsia="Times New Roman" w:hAnsiTheme="majorHAnsi" w:cs="Tahoma"/>
          <w:i w:val="0"/>
          <w:color w:val="auto"/>
          <w:sz w:val="28"/>
          <w:szCs w:val="28"/>
          <w:lang w:val="uk-UA" w:eastAsia="ru-RU"/>
        </w:rPr>
      </w:pPr>
      <w:r w:rsidRPr="00970B78">
        <w:rPr>
          <w:rFonts w:asciiTheme="majorHAnsi" w:eastAsia="Times New Roman" w:hAnsiTheme="majorHAnsi" w:cs="Tahoma"/>
          <w:i w:val="0"/>
          <w:color w:val="auto"/>
          <w:sz w:val="28"/>
          <w:szCs w:val="28"/>
          <w:lang w:val="uk-UA" w:eastAsia="ru-RU"/>
        </w:rPr>
        <w:t>Протиріччя між необхідністю підвищення якості освіти та врахування зацікавленості й потреб учнів у використанні сучасних технологій констатує  актуальність застосування нових технологій у навчальній діяльності.</w:t>
      </w:r>
    </w:p>
    <w:p w:rsidR="00967959" w:rsidRPr="00970B78" w:rsidRDefault="00967959" w:rsidP="000541FA">
      <w:pPr>
        <w:pStyle w:val="2"/>
        <w:spacing w:after="240"/>
        <w:ind w:firstLine="709"/>
        <w:jc w:val="both"/>
        <w:rPr>
          <w:rFonts w:asciiTheme="majorHAnsi" w:eastAsia="Times New Roman" w:hAnsiTheme="majorHAnsi" w:cs="Tahoma"/>
          <w:i w:val="0"/>
          <w:color w:val="auto"/>
          <w:sz w:val="28"/>
          <w:szCs w:val="28"/>
          <w:lang w:val="uk-UA" w:eastAsia="ru-RU"/>
        </w:rPr>
      </w:pPr>
      <w:r w:rsidRPr="00970B78">
        <w:rPr>
          <w:rFonts w:asciiTheme="majorHAnsi" w:eastAsia="Times New Roman" w:hAnsiTheme="majorHAnsi" w:cs="Tahoma"/>
          <w:i w:val="0"/>
          <w:color w:val="auto"/>
          <w:sz w:val="28"/>
          <w:szCs w:val="28"/>
          <w:lang w:val="uk-UA" w:eastAsia="ru-RU"/>
        </w:rPr>
        <w:t>Пошук  ефективних шляхів  вирішення  позначеного вище  протиріччя призвів  до певних висновків: якщо використовувати  мультимедійні технології  на уроці як засіб створення ситуації цікавості, то буде підвищуватися інтерес до навчальної діяльності  і якість освіти.  Найважливіша з умов, що сприяє виникненню зацікавленого ставлення до творів  мистецтва - мотивація навчально-пізнавальної діяльності школярів, а також  їх активні  й свідомі  дії, спрямовані  на  освоєння  матеріалу. </w:t>
      </w:r>
    </w:p>
    <w:p w:rsidR="00967959" w:rsidRDefault="00967959" w:rsidP="000541FA">
      <w:pPr>
        <w:pStyle w:val="2"/>
        <w:spacing w:after="240"/>
        <w:ind w:firstLine="709"/>
        <w:jc w:val="both"/>
        <w:rPr>
          <w:rFonts w:asciiTheme="majorHAnsi" w:eastAsia="Times New Roman" w:hAnsiTheme="majorHAnsi" w:cs="Tahoma"/>
          <w:i w:val="0"/>
          <w:color w:val="auto"/>
          <w:sz w:val="28"/>
          <w:szCs w:val="28"/>
          <w:lang w:val="uk-UA" w:eastAsia="ru-RU"/>
        </w:rPr>
      </w:pPr>
      <w:r w:rsidRPr="00970B78">
        <w:rPr>
          <w:rFonts w:asciiTheme="majorHAnsi" w:eastAsia="Times New Roman" w:hAnsiTheme="majorHAnsi" w:cs="Tahoma"/>
          <w:i w:val="0"/>
          <w:color w:val="auto"/>
          <w:sz w:val="28"/>
          <w:szCs w:val="28"/>
          <w:lang w:val="uk-UA" w:eastAsia="ru-RU"/>
        </w:rPr>
        <w:t xml:space="preserve">ІКТ поєднують у собі багато компонентів, необхідних для успішного навчання школярів. Це </w:t>
      </w:r>
      <w:r w:rsidR="008A205E">
        <w:rPr>
          <w:rFonts w:asciiTheme="majorHAnsi" w:eastAsia="Times New Roman" w:hAnsiTheme="majorHAnsi" w:cs="Tahoma"/>
          <w:i w:val="0"/>
          <w:color w:val="auto"/>
          <w:sz w:val="28"/>
          <w:szCs w:val="28"/>
          <w:lang w:val="uk-UA" w:eastAsia="ru-RU"/>
        </w:rPr>
        <w:t>і</w:t>
      </w:r>
      <w:r w:rsidRPr="00970B78">
        <w:rPr>
          <w:rFonts w:asciiTheme="majorHAnsi" w:eastAsia="Times New Roman" w:hAnsiTheme="majorHAnsi" w:cs="Tahoma"/>
          <w:i w:val="0"/>
          <w:color w:val="auto"/>
          <w:sz w:val="28"/>
          <w:szCs w:val="28"/>
          <w:lang w:val="uk-UA" w:eastAsia="ru-RU"/>
        </w:rPr>
        <w:t xml:space="preserve"> відео, </w:t>
      </w:r>
      <w:r w:rsidR="008A205E">
        <w:rPr>
          <w:rFonts w:asciiTheme="majorHAnsi" w:eastAsia="Times New Roman" w:hAnsiTheme="majorHAnsi" w:cs="Tahoma"/>
          <w:i w:val="0"/>
          <w:color w:val="auto"/>
          <w:sz w:val="28"/>
          <w:szCs w:val="28"/>
          <w:lang w:val="uk-UA" w:eastAsia="ru-RU"/>
        </w:rPr>
        <w:t>й</w:t>
      </w:r>
      <w:r w:rsidRPr="00970B78">
        <w:rPr>
          <w:rFonts w:asciiTheme="majorHAnsi" w:eastAsia="Times New Roman" w:hAnsiTheme="majorHAnsi" w:cs="Tahoma"/>
          <w:i w:val="0"/>
          <w:color w:val="auto"/>
          <w:sz w:val="28"/>
          <w:szCs w:val="28"/>
          <w:lang w:val="uk-UA" w:eastAsia="ru-RU"/>
        </w:rPr>
        <w:t xml:space="preserve"> анімація, і графіка, і звук. Грамотне використання комп'ютера допомагає вирішити дефіцит наочного приладдя, перетворити традиційні навчальні предмети, оптимізувавши процеси розуміння й запам'ятовування навчального матеріалу, а головне, піднявши на незмірно вищий рівень інтерес до предмета «Музичне мистецтво».  Крім  того, фрагменти уроків, на яких </w:t>
      </w:r>
      <w:r w:rsidRPr="00970B78">
        <w:rPr>
          <w:rFonts w:asciiTheme="majorHAnsi" w:eastAsia="Times New Roman" w:hAnsiTheme="majorHAnsi" w:cs="Tahoma"/>
          <w:i w:val="0"/>
          <w:color w:val="auto"/>
          <w:sz w:val="28"/>
          <w:szCs w:val="28"/>
          <w:lang w:val="uk-UA" w:eastAsia="ru-RU"/>
        </w:rPr>
        <w:lastRenderedPageBreak/>
        <w:t xml:space="preserve">використовуються  мультимедійні  технології, відбивають один з головних принципів створення сучасного уроку - принцип фасцинації (принцип привабливості). </w:t>
      </w:r>
    </w:p>
    <w:p w:rsidR="00C57C64" w:rsidRPr="00C57C64" w:rsidRDefault="00420849" w:rsidP="00C57C64">
      <w:pPr>
        <w:pStyle w:val="western"/>
        <w:spacing w:after="0" w:afterAutospacing="0" w:line="276" w:lineRule="auto"/>
        <w:ind w:firstLine="706"/>
        <w:jc w:val="both"/>
        <w:rPr>
          <w:sz w:val="28"/>
          <w:szCs w:val="28"/>
          <w:lang w:val="uk-UA"/>
        </w:rPr>
      </w:pPr>
      <w:r>
        <w:rPr>
          <w:sz w:val="28"/>
          <w:szCs w:val="28"/>
          <w:lang w:val="uk-UA"/>
        </w:rPr>
        <w:t xml:space="preserve">При застосуванні комп’ютерного навчання </w:t>
      </w:r>
      <w:r w:rsidRPr="00420849">
        <w:rPr>
          <w:sz w:val="28"/>
          <w:szCs w:val="28"/>
          <w:lang w:val="uk-UA"/>
        </w:rPr>
        <w:t>в</w:t>
      </w:r>
      <w:r w:rsidRPr="00420849">
        <w:rPr>
          <w:rStyle w:val="apple-converted-space"/>
          <w:rFonts w:eastAsia="Calibri"/>
          <w:sz w:val="28"/>
          <w:szCs w:val="28"/>
          <w:lang w:val="uk-UA"/>
        </w:rPr>
        <w:t> </w:t>
      </w:r>
      <w:hyperlink r:id="rId7" w:tooltip="Процес" w:history="1">
        <w:r w:rsidRPr="00420849">
          <w:rPr>
            <w:rStyle w:val="af2"/>
            <w:color w:val="auto"/>
            <w:sz w:val="28"/>
            <w:szCs w:val="28"/>
            <w:u w:val="none"/>
            <w:lang w:val="uk-UA"/>
          </w:rPr>
          <w:t>процесі</w:t>
        </w:r>
      </w:hyperlink>
      <w:r w:rsidRPr="00420849">
        <w:rPr>
          <w:rStyle w:val="apple-converted-space"/>
          <w:rFonts w:eastAsia="Calibri"/>
          <w:sz w:val="28"/>
          <w:szCs w:val="28"/>
          <w:lang w:val="uk-UA"/>
        </w:rPr>
        <w:t> </w:t>
      </w:r>
      <w:r w:rsidRPr="00420849">
        <w:rPr>
          <w:sz w:val="28"/>
          <w:szCs w:val="28"/>
          <w:lang w:val="uk-UA"/>
        </w:rPr>
        <w:t>викладання дисциплі</w:t>
      </w:r>
      <w:r>
        <w:rPr>
          <w:sz w:val="28"/>
          <w:szCs w:val="28"/>
          <w:lang w:val="uk-UA"/>
        </w:rPr>
        <w:t>н художньо-естетичного циклу,</w:t>
      </w:r>
      <w:r w:rsidRPr="00420849">
        <w:rPr>
          <w:sz w:val="28"/>
          <w:szCs w:val="28"/>
          <w:lang w:val="uk-UA"/>
        </w:rPr>
        <w:t xml:space="preserve"> використовуються такі</w:t>
      </w:r>
      <w:r w:rsidRPr="00420849">
        <w:rPr>
          <w:rStyle w:val="apple-converted-space"/>
          <w:rFonts w:eastAsia="Calibri"/>
          <w:sz w:val="28"/>
          <w:szCs w:val="28"/>
          <w:lang w:val="uk-UA"/>
        </w:rPr>
        <w:t> </w:t>
      </w:r>
      <w:hyperlink r:id="rId8" w:tooltip="Дидактика" w:history="1">
        <w:r w:rsidRPr="00420849">
          <w:rPr>
            <w:rStyle w:val="af2"/>
            <w:color w:val="auto"/>
            <w:sz w:val="28"/>
            <w:szCs w:val="28"/>
            <w:u w:val="none"/>
            <w:lang w:val="uk-UA"/>
          </w:rPr>
          <w:t>дидактичні</w:t>
        </w:r>
      </w:hyperlink>
      <w:r w:rsidRPr="00420849">
        <w:rPr>
          <w:rStyle w:val="apple-converted-space"/>
          <w:rFonts w:eastAsia="Calibri"/>
          <w:sz w:val="28"/>
          <w:szCs w:val="28"/>
          <w:lang w:val="uk-UA"/>
        </w:rPr>
        <w:t> </w:t>
      </w:r>
      <w:r w:rsidRPr="00420849">
        <w:rPr>
          <w:sz w:val="28"/>
          <w:szCs w:val="28"/>
          <w:lang w:val="uk-UA"/>
        </w:rPr>
        <w:t>можливості:</w:t>
      </w:r>
    </w:p>
    <w:p w:rsidR="00420849" w:rsidRPr="00420849" w:rsidRDefault="00420849" w:rsidP="00C57C64">
      <w:pPr>
        <w:pStyle w:val="western"/>
        <w:numPr>
          <w:ilvl w:val="0"/>
          <w:numId w:val="4"/>
        </w:numPr>
        <w:spacing w:after="0" w:afterAutospacing="0" w:line="276" w:lineRule="auto"/>
        <w:jc w:val="both"/>
        <w:rPr>
          <w:sz w:val="28"/>
          <w:szCs w:val="28"/>
          <w:lang w:val="uk-UA"/>
        </w:rPr>
      </w:pPr>
      <w:r w:rsidRPr="00420849">
        <w:rPr>
          <w:sz w:val="28"/>
          <w:szCs w:val="28"/>
          <w:lang w:val="uk-UA"/>
        </w:rPr>
        <w:t>новизна</w:t>
      </w:r>
      <w:r w:rsidRPr="00420849">
        <w:rPr>
          <w:rStyle w:val="apple-converted-space"/>
          <w:rFonts w:eastAsia="Calibri"/>
          <w:sz w:val="28"/>
          <w:szCs w:val="28"/>
          <w:lang w:val="uk-UA"/>
        </w:rPr>
        <w:t> </w:t>
      </w:r>
      <w:hyperlink r:id="rId9" w:tooltip="робота" w:history="1">
        <w:r w:rsidRPr="00420849">
          <w:rPr>
            <w:rStyle w:val="af2"/>
            <w:color w:val="auto"/>
            <w:sz w:val="28"/>
            <w:szCs w:val="28"/>
            <w:u w:val="none"/>
            <w:lang w:val="uk-UA"/>
          </w:rPr>
          <w:t>роботи</w:t>
        </w:r>
      </w:hyperlink>
      <w:r w:rsidRPr="00420849">
        <w:rPr>
          <w:rStyle w:val="apple-converted-space"/>
          <w:rFonts w:eastAsia="Calibri"/>
          <w:sz w:val="28"/>
          <w:szCs w:val="28"/>
          <w:lang w:val="uk-UA"/>
        </w:rPr>
        <w:t> </w:t>
      </w:r>
      <w:r w:rsidRPr="00420849">
        <w:rPr>
          <w:sz w:val="28"/>
          <w:szCs w:val="28"/>
          <w:lang w:val="uk-UA"/>
        </w:rPr>
        <w:t>з комп'ютером у процесі оволодіння комп'ютерною грамотністю та засвоєння</w:t>
      </w:r>
      <w:r w:rsidRPr="00420849">
        <w:rPr>
          <w:rStyle w:val="apple-converted-space"/>
          <w:rFonts w:eastAsia="Calibri"/>
          <w:sz w:val="28"/>
          <w:szCs w:val="28"/>
          <w:lang w:val="uk-UA"/>
        </w:rPr>
        <w:t> </w:t>
      </w:r>
      <w:hyperlink r:id="rId10" w:tooltip="Професія" w:history="1">
        <w:r w:rsidRPr="00420849">
          <w:rPr>
            <w:rStyle w:val="af2"/>
            <w:color w:val="auto"/>
            <w:sz w:val="28"/>
            <w:szCs w:val="28"/>
            <w:u w:val="none"/>
            <w:lang w:val="uk-UA"/>
          </w:rPr>
          <w:t>професійних</w:t>
        </w:r>
      </w:hyperlink>
      <w:r>
        <w:rPr>
          <w:sz w:val="28"/>
          <w:szCs w:val="28"/>
          <w:lang w:val="uk-UA"/>
        </w:rPr>
        <w:t xml:space="preserve"> </w:t>
      </w:r>
      <w:r w:rsidRPr="00420849">
        <w:rPr>
          <w:sz w:val="28"/>
          <w:szCs w:val="28"/>
          <w:lang w:val="uk-UA"/>
        </w:rPr>
        <w:t>знань, навичок і вмінь, що викликають в учнів підвищений інтерес та посилення професійної мотивації;</w:t>
      </w:r>
    </w:p>
    <w:p w:rsidR="00420849" w:rsidRPr="00420849" w:rsidRDefault="00420849" w:rsidP="00C57C64">
      <w:pPr>
        <w:pStyle w:val="western"/>
        <w:numPr>
          <w:ilvl w:val="0"/>
          <w:numId w:val="4"/>
        </w:numPr>
        <w:spacing w:after="0" w:afterAutospacing="0" w:line="276" w:lineRule="auto"/>
        <w:jc w:val="both"/>
        <w:rPr>
          <w:sz w:val="28"/>
          <w:szCs w:val="28"/>
          <w:lang w:val="uk-UA"/>
        </w:rPr>
      </w:pPr>
      <w:r w:rsidRPr="00420849">
        <w:rPr>
          <w:sz w:val="28"/>
          <w:szCs w:val="28"/>
          <w:lang w:val="uk-UA"/>
        </w:rPr>
        <w:t>індивідуалізація навчання, коли в основу комп'ютерних технологій покладена концепція рефлексивного управління, що передбачає розбудову моделі навчання особистості з урахуванням особливостей її пізна</w:t>
      </w:r>
      <w:r w:rsidRPr="00420849">
        <w:rPr>
          <w:sz w:val="28"/>
          <w:szCs w:val="28"/>
          <w:lang w:val="uk-UA"/>
        </w:rPr>
        <w:softHyphen/>
        <w:t>вальних процесів; розширення завдань на</w:t>
      </w:r>
      <w:r w:rsidRPr="00420849">
        <w:rPr>
          <w:rStyle w:val="apple-converted-space"/>
          <w:rFonts w:eastAsia="Calibri"/>
          <w:sz w:val="28"/>
          <w:szCs w:val="28"/>
          <w:lang w:val="uk-UA"/>
        </w:rPr>
        <w:t> </w:t>
      </w:r>
      <w:hyperlink r:id="rId11" w:tooltip="Моделювання" w:history="1">
        <w:r w:rsidRPr="00420849">
          <w:rPr>
            <w:rStyle w:val="af2"/>
            <w:color w:val="auto"/>
            <w:sz w:val="28"/>
            <w:szCs w:val="28"/>
            <w:u w:val="none"/>
            <w:lang w:val="uk-UA"/>
          </w:rPr>
          <w:t>моделювання</w:t>
        </w:r>
      </w:hyperlink>
      <w:r w:rsidRPr="00420849">
        <w:rPr>
          <w:rStyle w:val="apple-converted-space"/>
          <w:rFonts w:eastAsia="Calibri"/>
          <w:sz w:val="28"/>
          <w:szCs w:val="28"/>
          <w:lang w:val="uk-UA"/>
        </w:rPr>
        <w:t> </w:t>
      </w:r>
      <w:r w:rsidRPr="00420849">
        <w:rPr>
          <w:sz w:val="28"/>
          <w:szCs w:val="28"/>
          <w:lang w:val="uk-UA"/>
        </w:rPr>
        <w:t>різноманітних</w:t>
      </w:r>
      <w:r w:rsidRPr="00420849">
        <w:rPr>
          <w:rStyle w:val="apple-converted-space"/>
          <w:rFonts w:eastAsia="Calibri"/>
          <w:sz w:val="28"/>
          <w:szCs w:val="28"/>
          <w:lang w:val="uk-UA"/>
        </w:rPr>
        <w:t> </w:t>
      </w:r>
      <w:hyperlink r:id="rId12" w:tooltip="Педагогіка" w:history="1">
        <w:r w:rsidRPr="00420849">
          <w:rPr>
            <w:rStyle w:val="af2"/>
            <w:color w:val="auto"/>
            <w:sz w:val="28"/>
            <w:szCs w:val="28"/>
            <w:u w:val="none"/>
            <w:lang w:val="uk-UA"/>
          </w:rPr>
          <w:t>педагогічних</w:t>
        </w:r>
      </w:hyperlink>
      <w:r w:rsidRPr="00420849">
        <w:rPr>
          <w:rStyle w:val="apple-converted-space"/>
          <w:rFonts w:eastAsia="Calibri"/>
          <w:sz w:val="28"/>
          <w:szCs w:val="28"/>
          <w:lang w:val="uk-UA"/>
        </w:rPr>
        <w:t> </w:t>
      </w:r>
      <w:r w:rsidRPr="00420849">
        <w:rPr>
          <w:sz w:val="28"/>
          <w:szCs w:val="28"/>
          <w:lang w:val="uk-UA"/>
        </w:rPr>
        <w:t>ситуацій;</w:t>
      </w:r>
    </w:p>
    <w:p w:rsidR="00420849" w:rsidRPr="00420849" w:rsidRDefault="00420849" w:rsidP="00C57C64">
      <w:pPr>
        <w:pStyle w:val="western"/>
        <w:numPr>
          <w:ilvl w:val="0"/>
          <w:numId w:val="4"/>
        </w:numPr>
        <w:spacing w:after="0" w:afterAutospacing="0" w:line="276" w:lineRule="auto"/>
        <w:jc w:val="both"/>
        <w:rPr>
          <w:sz w:val="28"/>
          <w:szCs w:val="28"/>
          <w:lang w:val="uk-UA"/>
        </w:rPr>
      </w:pPr>
      <w:r w:rsidRPr="00420849">
        <w:rPr>
          <w:sz w:val="28"/>
          <w:szCs w:val="28"/>
          <w:lang w:val="uk-UA"/>
        </w:rPr>
        <w:t>впровадження комп'ютерних технологій, що базується на мові, притаманній предметній сфері; забезпечення динамічності, що припускає: а) появу динамічної, рухомої інформації на екрані дисплея; б) оперативність у зміні застарілої навчальної інформації.</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Для забезпечення згаданих можливостей при розробці дидактичних основ засвоєння інформації пропонується комплекс методів відбору й узагальнення художньої інформації, виходячи з коефіцієнта повноти навчального предмета, а також зіставлення основних елементів знань про мистецтво.</w:t>
      </w:r>
    </w:p>
    <w:p w:rsidR="00420849" w:rsidRPr="00420849" w:rsidRDefault="00420849" w:rsidP="00C57C64">
      <w:pPr>
        <w:pStyle w:val="western"/>
        <w:spacing w:after="0" w:afterAutospacing="0" w:line="276" w:lineRule="auto"/>
        <w:ind w:firstLine="706"/>
        <w:jc w:val="both"/>
        <w:rPr>
          <w:sz w:val="28"/>
          <w:szCs w:val="28"/>
          <w:lang w:val="uk-UA"/>
        </w:rPr>
      </w:pPr>
      <w:r>
        <w:rPr>
          <w:sz w:val="28"/>
          <w:szCs w:val="28"/>
          <w:lang w:val="uk-UA"/>
        </w:rPr>
        <w:t xml:space="preserve">У ході </w:t>
      </w:r>
      <w:r w:rsidRPr="00420849">
        <w:rPr>
          <w:sz w:val="28"/>
          <w:szCs w:val="28"/>
          <w:lang w:val="uk-UA"/>
        </w:rPr>
        <w:t xml:space="preserve"> дослідження з проблем комп'ютеризації навчання в школі на уроках музики на основі інтеграції мистецтв та фундаментальних знань використовувались такі концепції:</w:t>
      </w:r>
    </w:p>
    <w:p w:rsidR="00420849" w:rsidRPr="00420849" w:rsidRDefault="00420849" w:rsidP="00C57C64">
      <w:pPr>
        <w:pStyle w:val="western"/>
        <w:spacing w:after="0" w:afterAutospacing="0" w:line="276" w:lineRule="auto"/>
        <w:ind w:firstLine="706"/>
        <w:jc w:val="both"/>
        <w:rPr>
          <w:sz w:val="28"/>
          <w:szCs w:val="28"/>
        </w:rPr>
      </w:pPr>
      <w:r w:rsidRPr="00420849">
        <w:rPr>
          <w:sz w:val="28"/>
          <w:szCs w:val="28"/>
          <w:lang w:val="uk-UA"/>
        </w:rPr>
        <w:t>Специфіка комп'ютеризації навчальних предметів і курсів полягає в розмаїтті можливостей керування розумовою і пізнавальною діяльністю особистості в порівнянні з іншими засобами. Комп'ютер як засіб навчання розвиває абстрактне мислення, оскільки дозволяє одержати узагальнене уявлення про інтегративні об'єкти та явища, пов'язані зі змістом підготовки, формує логічне та образне мислення, бо на екрані подані не реальні предмети, а</w:t>
      </w:r>
      <w:r>
        <w:rPr>
          <w:sz w:val="28"/>
          <w:szCs w:val="28"/>
          <w:lang w:val="uk-UA"/>
        </w:rPr>
        <w:t xml:space="preserve"> </w:t>
      </w:r>
      <w:hyperlink r:id="rId13" w:tooltip="Символ" w:history="1">
        <w:r w:rsidRPr="00420849">
          <w:rPr>
            <w:rStyle w:val="af2"/>
            <w:color w:val="auto"/>
            <w:sz w:val="28"/>
            <w:szCs w:val="28"/>
            <w:u w:val="none"/>
            <w:lang w:val="uk-UA"/>
          </w:rPr>
          <w:t>символи</w:t>
        </w:r>
      </w:hyperlink>
      <w:r w:rsidRPr="00420849">
        <w:rPr>
          <w:rStyle w:val="apple-converted-space"/>
          <w:rFonts w:eastAsia="Calibri"/>
          <w:sz w:val="28"/>
          <w:szCs w:val="28"/>
          <w:lang w:val="uk-UA"/>
        </w:rPr>
        <w:t> </w:t>
      </w:r>
      <w:r>
        <w:rPr>
          <w:rStyle w:val="apple-converted-space"/>
          <w:rFonts w:eastAsia="Calibri"/>
          <w:sz w:val="28"/>
          <w:szCs w:val="28"/>
          <w:lang w:val="uk-UA"/>
        </w:rPr>
        <w:t xml:space="preserve"> </w:t>
      </w:r>
      <w:r w:rsidRPr="00420849">
        <w:rPr>
          <w:sz w:val="28"/>
          <w:szCs w:val="28"/>
          <w:lang w:val="uk-UA"/>
        </w:rPr>
        <w:t xml:space="preserve">реальності. Графічні символи в даному разі виконують одну з універсальних функцій в інтеграції знань, тому що є складовою ознак </w:t>
      </w:r>
      <w:r w:rsidRPr="00420849">
        <w:rPr>
          <w:sz w:val="28"/>
          <w:szCs w:val="28"/>
          <w:lang w:val="uk-UA"/>
        </w:rPr>
        <w:lastRenderedPageBreak/>
        <w:t>різних видів мистецтва, зокрема музики. Графічні символи є одним із засобів визначення індивідуально-типологічних характеристик особистості, якщо забезпечують схематичну фіксацію у формі динамічних фігур і ототожнюють різноманітні типи ритміки. При цьому враховується фактор поєднання</w:t>
      </w:r>
      <w:r w:rsidRPr="00420849">
        <w:rPr>
          <w:rStyle w:val="apple-converted-space"/>
          <w:rFonts w:eastAsia="Calibri"/>
          <w:sz w:val="28"/>
          <w:szCs w:val="28"/>
          <w:lang w:val="uk-UA"/>
        </w:rPr>
        <w:t> </w:t>
      </w:r>
      <w:hyperlink r:id="rId14" w:tooltip="Синкретизм" w:history="1">
        <w:r w:rsidRPr="00420849">
          <w:rPr>
            <w:rStyle w:val="af2"/>
            <w:color w:val="auto"/>
            <w:sz w:val="28"/>
            <w:szCs w:val="28"/>
            <w:u w:val="none"/>
            <w:lang w:val="uk-UA"/>
          </w:rPr>
          <w:t>синкретичних</w:t>
        </w:r>
      </w:hyperlink>
      <w:r w:rsidRPr="00420849">
        <w:rPr>
          <w:rStyle w:val="apple-converted-space"/>
          <w:rFonts w:eastAsia="Calibri"/>
          <w:sz w:val="28"/>
          <w:szCs w:val="28"/>
          <w:lang w:val="uk-UA"/>
        </w:rPr>
        <w:t> </w:t>
      </w:r>
      <w:r w:rsidRPr="00420849">
        <w:rPr>
          <w:sz w:val="28"/>
          <w:szCs w:val="28"/>
          <w:lang w:val="uk-UA"/>
        </w:rPr>
        <w:t>уявлень (первинні образи-асоціації) з синтетичними (образи, що виникають внаслідок обробки інформації).</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Вони можуть виникати на основі взаємозв'язку моністичного принципу мислення, коли в центрі світу людини стоїть власне „Я”, з раціонально-дуалістичним, що передбачає поділ на</w:t>
      </w:r>
      <w:r w:rsidRPr="00420849">
        <w:rPr>
          <w:rStyle w:val="apple-converted-space"/>
          <w:rFonts w:eastAsia="Calibri"/>
          <w:sz w:val="28"/>
          <w:szCs w:val="28"/>
          <w:lang w:val="uk-UA"/>
        </w:rPr>
        <w:t> </w:t>
      </w:r>
      <w:hyperlink r:id="rId15" w:tooltip="Матеріали" w:history="1">
        <w:r w:rsidRPr="00420849">
          <w:rPr>
            <w:rStyle w:val="af2"/>
            <w:color w:val="auto"/>
            <w:sz w:val="28"/>
            <w:szCs w:val="28"/>
            <w:u w:val="none"/>
            <w:lang w:val="uk-UA"/>
          </w:rPr>
          <w:t>матеріальне</w:t>
        </w:r>
      </w:hyperlink>
      <w:r w:rsidRPr="00420849">
        <w:rPr>
          <w:rStyle w:val="apple-converted-space"/>
          <w:rFonts w:eastAsia="Calibri"/>
          <w:sz w:val="28"/>
          <w:szCs w:val="28"/>
          <w:lang w:val="uk-UA"/>
        </w:rPr>
        <w:t> </w:t>
      </w:r>
      <w:r w:rsidRPr="00420849">
        <w:rPr>
          <w:sz w:val="28"/>
          <w:szCs w:val="28"/>
          <w:lang w:val="uk-UA"/>
        </w:rPr>
        <w:t>і духовне; спиритуально-дуалістичним, що передбачає долання поділу світу містичним виходом „Я” за</w:t>
      </w:r>
      <w:r w:rsidRPr="00420849">
        <w:rPr>
          <w:rStyle w:val="apple-converted-space"/>
          <w:rFonts w:eastAsia="Calibri"/>
          <w:sz w:val="28"/>
          <w:szCs w:val="28"/>
          <w:lang w:val="uk-UA"/>
        </w:rPr>
        <w:t> </w:t>
      </w:r>
      <w:hyperlink r:id="rId16" w:tooltip="Межі" w:history="1">
        <w:r w:rsidRPr="00420849">
          <w:rPr>
            <w:rStyle w:val="af2"/>
            <w:color w:val="auto"/>
            <w:sz w:val="28"/>
            <w:szCs w:val="28"/>
            <w:u w:val="none"/>
            <w:lang w:val="uk-UA"/>
          </w:rPr>
          <w:t>межі</w:t>
        </w:r>
      </w:hyperlink>
      <w:r w:rsidRPr="00420849">
        <w:rPr>
          <w:rStyle w:val="apple-converted-space"/>
          <w:rFonts w:eastAsia="Calibri"/>
          <w:sz w:val="28"/>
          <w:szCs w:val="28"/>
          <w:lang w:val="uk-UA"/>
        </w:rPr>
        <w:t> </w:t>
      </w:r>
      <w:r w:rsidRPr="00420849">
        <w:rPr>
          <w:sz w:val="28"/>
          <w:szCs w:val="28"/>
          <w:lang w:val="uk-UA"/>
        </w:rPr>
        <w:t>позачуттєвого досвіду.</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Зазначимо, що монізм з точки зору музики як виду мистецтва характеризується акцентами на сильні долі. Таким чином, за допомогою обра</w:t>
      </w:r>
      <w:r w:rsidRPr="00420849">
        <w:rPr>
          <w:sz w:val="28"/>
          <w:szCs w:val="28"/>
          <w:lang w:val="uk-UA"/>
        </w:rPr>
        <w:softHyphen/>
        <w:t>зу виявляється єдність волі особистості, власного „Я”-творця.</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Дуалізм характеризується рівністю в акцентах сильних та відносно сильних доль. Містичний дуалізм приховує акценти на сильних та відносно сильних долях. Це пов'язано з наявністю сакрального в свідомості.</w:t>
      </w:r>
    </w:p>
    <w:p w:rsidR="00420849" w:rsidRPr="00420849" w:rsidRDefault="00420849" w:rsidP="00C57C64">
      <w:pPr>
        <w:pStyle w:val="western"/>
        <w:spacing w:after="0" w:afterAutospacing="0" w:line="276" w:lineRule="auto"/>
        <w:jc w:val="both"/>
        <w:rPr>
          <w:sz w:val="28"/>
          <w:szCs w:val="28"/>
          <w:lang w:val="uk-UA"/>
        </w:rPr>
      </w:pPr>
      <w:r>
        <w:rPr>
          <w:sz w:val="28"/>
          <w:szCs w:val="28"/>
          <w:lang w:val="uk-UA"/>
        </w:rPr>
        <w:t xml:space="preserve">         </w:t>
      </w:r>
      <w:r w:rsidRPr="00420849">
        <w:rPr>
          <w:sz w:val="28"/>
          <w:szCs w:val="28"/>
          <w:lang w:val="uk-UA"/>
        </w:rPr>
        <w:t>Комп'ютеризація нині охопила практично всі галузі знань сучасної</w:t>
      </w:r>
      <w:r w:rsidRPr="00420849">
        <w:rPr>
          <w:rStyle w:val="apple-converted-space"/>
          <w:rFonts w:eastAsia="Calibri"/>
          <w:sz w:val="28"/>
          <w:szCs w:val="28"/>
          <w:lang w:val="uk-UA"/>
        </w:rPr>
        <w:t> </w:t>
      </w:r>
      <w:hyperlink r:id="rId17" w:tooltip="Науки" w:history="1">
        <w:r w:rsidRPr="00420849">
          <w:rPr>
            <w:rStyle w:val="af2"/>
            <w:color w:val="auto"/>
            <w:sz w:val="28"/>
            <w:szCs w:val="28"/>
            <w:u w:val="none"/>
            <w:lang w:val="uk-UA"/>
          </w:rPr>
          <w:t>науки</w:t>
        </w:r>
      </w:hyperlink>
      <w:r w:rsidRPr="00420849">
        <w:rPr>
          <w:sz w:val="28"/>
          <w:szCs w:val="28"/>
          <w:lang w:val="uk-UA"/>
        </w:rPr>
        <w:t>. Найбільше створено комп'ютерних програм з математики і точних наук, на дисципліни художньо-естетичного циклу їх припадає менше, що свідчить про істотне відставання</w:t>
      </w:r>
      <w:r w:rsidRPr="00420849">
        <w:rPr>
          <w:rStyle w:val="apple-converted-space"/>
          <w:rFonts w:eastAsia="Calibri"/>
          <w:sz w:val="28"/>
          <w:szCs w:val="28"/>
          <w:lang w:val="uk-UA"/>
        </w:rPr>
        <w:t> </w:t>
      </w:r>
      <w:hyperlink r:id="rId18" w:tooltip="Процес" w:history="1">
        <w:r w:rsidRPr="00420849">
          <w:rPr>
            <w:rStyle w:val="af2"/>
            <w:color w:val="auto"/>
            <w:sz w:val="28"/>
            <w:szCs w:val="28"/>
            <w:u w:val="none"/>
            <w:lang w:val="uk-UA"/>
          </w:rPr>
          <w:t>процесу</w:t>
        </w:r>
      </w:hyperlink>
      <w:r w:rsidRPr="00420849">
        <w:rPr>
          <w:rStyle w:val="apple-converted-space"/>
          <w:rFonts w:eastAsia="Calibri"/>
          <w:sz w:val="28"/>
          <w:szCs w:val="28"/>
          <w:lang w:val="uk-UA"/>
        </w:rPr>
        <w:t> </w:t>
      </w:r>
      <w:r w:rsidRPr="00420849">
        <w:rPr>
          <w:sz w:val="28"/>
          <w:szCs w:val="28"/>
          <w:lang w:val="uk-UA"/>
        </w:rPr>
        <w:t>навчання музики з використанням інтерактивних комп'ютерних технологій.</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Крім</w:t>
      </w:r>
      <w:r w:rsidRPr="00420849">
        <w:rPr>
          <w:rStyle w:val="apple-converted-space"/>
          <w:rFonts w:eastAsia="Calibri"/>
          <w:sz w:val="28"/>
          <w:szCs w:val="28"/>
          <w:lang w:val="uk-UA"/>
        </w:rPr>
        <w:t> </w:t>
      </w:r>
      <w:hyperlink r:id="rId19" w:tooltip="Того" w:history="1">
        <w:r w:rsidRPr="00420849">
          <w:rPr>
            <w:rStyle w:val="af2"/>
            <w:color w:val="auto"/>
            <w:sz w:val="28"/>
            <w:szCs w:val="28"/>
            <w:u w:val="none"/>
            <w:lang w:val="uk-UA"/>
          </w:rPr>
          <w:t>того</w:t>
        </w:r>
      </w:hyperlink>
      <w:r w:rsidRPr="00420849">
        <w:rPr>
          <w:sz w:val="28"/>
          <w:szCs w:val="28"/>
          <w:lang w:val="uk-UA"/>
        </w:rPr>
        <w:t>, не визначені можливості застосування комп'ютерних</w:t>
      </w:r>
      <w:r w:rsidRPr="00420849">
        <w:rPr>
          <w:rStyle w:val="apple-converted-space"/>
          <w:rFonts w:eastAsia="Calibri"/>
          <w:sz w:val="28"/>
          <w:szCs w:val="28"/>
          <w:lang w:val="uk-UA"/>
        </w:rPr>
        <w:t> </w:t>
      </w:r>
      <w:hyperlink r:id="rId20" w:tooltip="Підручник" w:history="1">
        <w:r w:rsidRPr="00420849">
          <w:rPr>
            <w:rStyle w:val="af2"/>
            <w:color w:val="auto"/>
            <w:sz w:val="28"/>
            <w:szCs w:val="28"/>
            <w:u w:val="none"/>
            <w:lang w:val="uk-UA"/>
          </w:rPr>
          <w:t>підручників</w:t>
        </w:r>
      </w:hyperlink>
      <w:r w:rsidRPr="00420849">
        <w:rPr>
          <w:rStyle w:val="apple-converted-space"/>
          <w:rFonts w:eastAsia="Calibri"/>
          <w:sz w:val="28"/>
          <w:szCs w:val="28"/>
          <w:lang w:val="uk-UA"/>
        </w:rPr>
        <w:t> </w:t>
      </w:r>
      <w:r w:rsidRPr="00420849">
        <w:rPr>
          <w:sz w:val="28"/>
          <w:szCs w:val="28"/>
          <w:lang w:val="uk-UA"/>
        </w:rPr>
        <w:t>і посібників, моделюючих і навчальних ігор, завдань на тренінг</w:t>
      </w:r>
      <w:r w:rsidRPr="00420849">
        <w:rPr>
          <w:rStyle w:val="apple-converted-space"/>
          <w:rFonts w:eastAsia="Calibri"/>
          <w:sz w:val="28"/>
          <w:szCs w:val="28"/>
          <w:lang w:val="uk-UA"/>
        </w:rPr>
        <w:t> </w:t>
      </w:r>
      <w:hyperlink r:id="rId21" w:tooltip="Інтелект" w:history="1">
        <w:r w:rsidRPr="00420849">
          <w:rPr>
            <w:rStyle w:val="af2"/>
            <w:color w:val="auto"/>
            <w:sz w:val="28"/>
            <w:szCs w:val="28"/>
            <w:u w:val="none"/>
            <w:lang w:val="uk-UA"/>
          </w:rPr>
          <w:t>інтелекту</w:t>
        </w:r>
      </w:hyperlink>
      <w:r w:rsidRPr="00420849">
        <w:rPr>
          <w:sz w:val="28"/>
          <w:szCs w:val="28"/>
          <w:lang w:val="uk-UA"/>
        </w:rPr>
        <w:t>, вправ з формування готовності учнів до творчої діяльності. У зв'язку з цим відчувається гостра необхідність створення на основі інтеграції знань, навичок і вмінь такого засобу навчання, який би</w:t>
      </w:r>
      <w:r w:rsidRPr="00420849">
        <w:rPr>
          <w:rStyle w:val="apple-converted-space"/>
          <w:rFonts w:eastAsia="Calibri"/>
          <w:sz w:val="28"/>
          <w:szCs w:val="28"/>
          <w:lang w:val="uk-UA"/>
        </w:rPr>
        <w:t> </w:t>
      </w:r>
      <w:hyperlink r:id="rId22" w:tooltip="Відповідь" w:history="1">
        <w:r w:rsidRPr="00420849">
          <w:rPr>
            <w:rStyle w:val="af2"/>
            <w:color w:val="auto"/>
            <w:sz w:val="28"/>
            <w:szCs w:val="28"/>
            <w:u w:val="none"/>
            <w:lang w:val="uk-UA"/>
          </w:rPr>
          <w:t>відповідав</w:t>
        </w:r>
      </w:hyperlink>
      <w:r w:rsidRPr="00420849">
        <w:rPr>
          <w:rStyle w:val="apple-converted-space"/>
          <w:rFonts w:eastAsia="Calibri"/>
          <w:sz w:val="28"/>
          <w:szCs w:val="28"/>
          <w:lang w:val="uk-UA"/>
        </w:rPr>
        <w:t> </w:t>
      </w:r>
      <w:r w:rsidRPr="00420849">
        <w:rPr>
          <w:sz w:val="28"/>
          <w:szCs w:val="28"/>
          <w:lang w:val="uk-UA"/>
        </w:rPr>
        <w:t>вимогам максимальної динамічності, оптимізації засвоєння інформації, оперативності опрацювання даних, контролю й самоконтролю.</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Зазначимо, що підготовка учня пов'язана з розвитком його інтелектуальних</w:t>
      </w:r>
      <w:r w:rsidRPr="00420849">
        <w:rPr>
          <w:rStyle w:val="apple-converted-space"/>
          <w:rFonts w:eastAsia="Calibri"/>
          <w:sz w:val="28"/>
          <w:szCs w:val="28"/>
          <w:lang w:val="uk-UA"/>
        </w:rPr>
        <w:t> </w:t>
      </w:r>
      <w:hyperlink r:id="rId23" w:tooltip="Здібності" w:history="1">
        <w:r w:rsidRPr="00420849">
          <w:rPr>
            <w:rStyle w:val="af2"/>
            <w:color w:val="auto"/>
            <w:sz w:val="28"/>
            <w:szCs w:val="28"/>
            <w:u w:val="none"/>
            <w:lang w:val="uk-UA"/>
          </w:rPr>
          <w:t>здібностей</w:t>
        </w:r>
      </w:hyperlink>
      <w:r w:rsidRPr="00420849">
        <w:rPr>
          <w:sz w:val="28"/>
          <w:szCs w:val="28"/>
          <w:lang w:val="uk-UA"/>
        </w:rPr>
        <w:t>. Вони не можуть існувати поза систематичною діяльністю, в якій значне місце займають спеціальні вправи і тренінгові технології, вирішення творчих завдань. Доцільно враховувати той фактор, що інтелектуальні</w:t>
      </w:r>
      <w:r w:rsidRPr="00420849">
        <w:rPr>
          <w:rStyle w:val="apple-converted-space"/>
          <w:rFonts w:eastAsia="Calibri"/>
          <w:sz w:val="28"/>
          <w:szCs w:val="28"/>
          <w:lang w:val="uk-UA"/>
        </w:rPr>
        <w:t> </w:t>
      </w:r>
      <w:hyperlink r:id="rId24" w:tooltip="Здібності" w:history="1">
        <w:r w:rsidRPr="00420849">
          <w:rPr>
            <w:rStyle w:val="af2"/>
            <w:color w:val="auto"/>
            <w:sz w:val="28"/>
            <w:szCs w:val="28"/>
            <w:u w:val="none"/>
            <w:lang w:val="uk-UA"/>
          </w:rPr>
          <w:t>здібності</w:t>
        </w:r>
      </w:hyperlink>
      <w:r w:rsidRPr="00420849">
        <w:rPr>
          <w:rStyle w:val="apple-converted-space"/>
          <w:rFonts w:eastAsia="Calibri"/>
          <w:sz w:val="28"/>
          <w:szCs w:val="28"/>
          <w:lang w:val="uk-UA"/>
        </w:rPr>
        <w:t> </w:t>
      </w:r>
      <w:r w:rsidRPr="00420849">
        <w:rPr>
          <w:sz w:val="28"/>
          <w:szCs w:val="28"/>
          <w:lang w:val="uk-UA"/>
        </w:rPr>
        <w:t xml:space="preserve">є складним синтетичним і динамічним утворенням. </w:t>
      </w:r>
      <w:r w:rsidRPr="00420849">
        <w:rPr>
          <w:sz w:val="28"/>
          <w:szCs w:val="28"/>
          <w:lang w:val="uk-UA"/>
        </w:rPr>
        <w:lastRenderedPageBreak/>
        <w:t>Воно передбачає наявність здатності до оперування та варіювання</w:t>
      </w:r>
      <w:r w:rsidRPr="00420849">
        <w:rPr>
          <w:rStyle w:val="apple-converted-space"/>
          <w:rFonts w:eastAsia="Calibri"/>
          <w:sz w:val="28"/>
          <w:szCs w:val="28"/>
          <w:lang w:val="uk-UA"/>
        </w:rPr>
        <w:t> </w:t>
      </w:r>
      <w:hyperlink r:id="rId25" w:tooltip="Поняття" w:history="1">
        <w:r w:rsidRPr="00420849">
          <w:rPr>
            <w:rStyle w:val="af2"/>
            <w:color w:val="auto"/>
            <w:sz w:val="28"/>
            <w:szCs w:val="28"/>
            <w:u w:val="none"/>
            <w:lang w:val="uk-UA"/>
          </w:rPr>
          <w:t>поняттями</w:t>
        </w:r>
      </w:hyperlink>
      <w:r w:rsidRPr="00420849">
        <w:rPr>
          <w:sz w:val="28"/>
          <w:szCs w:val="28"/>
          <w:lang w:val="uk-UA"/>
        </w:rPr>
        <w:t>, судженнями, формування гіпотез з високою частотою прояву оригінальних думок у поєднанні з емоційно-образною сферою особистості.</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Оскільки специфіка мови комп'ю</w:t>
      </w:r>
      <w:r w:rsidRPr="00420849">
        <w:rPr>
          <w:sz w:val="28"/>
          <w:szCs w:val="28"/>
          <w:lang w:val="uk-UA"/>
        </w:rPr>
        <w:softHyphen/>
        <w:t>тера передбачає використання</w:t>
      </w:r>
      <w:r w:rsidRPr="00420849">
        <w:rPr>
          <w:rStyle w:val="apple-converted-space"/>
          <w:rFonts w:eastAsia="Calibri"/>
          <w:sz w:val="28"/>
          <w:szCs w:val="28"/>
          <w:lang w:val="uk-UA"/>
        </w:rPr>
        <w:t> </w:t>
      </w:r>
      <w:hyperlink r:id="rId26" w:tooltip="Символ" w:history="1">
        <w:r w:rsidRPr="00420849">
          <w:rPr>
            <w:rStyle w:val="af2"/>
            <w:color w:val="auto"/>
            <w:sz w:val="28"/>
            <w:szCs w:val="28"/>
            <w:u w:val="none"/>
            <w:lang w:val="uk-UA"/>
          </w:rPr>
          <w:t>символів</w:t>
        </w:r>
      </w:hyperlink>
      <w:r w:rsidRPr="00420849">
        <w:rPr>
          <w:sz w:val="28"/>
          <w:szCs w:val="28"/>
          <w:lang w:val="uk-UA"/>
        </w:rPr>
        <w:t>, зокрема графічних, вважаємо за доцільне з метою забезпечення тренінгу інтелекту молодшого</w:t>
      </w:r>
      <w:r w:rsidRPr="00420849">
        <w:rPr>
          <w:rStyle w:val="apple-converted-space"/>
          <w:rFonts w:eastAsia="Calibri"/>
          <w:sz w:val="28"/>
          <w:szCs w:val="28"/>
          <w:lang w:val="uk-UA"/>
        </w:rPr>
        <w:t> </w:t>
      </w:r>
      <w:hyperlink r:id="rId27" w:tooltip="Школяр" w:history="1">
        <w:r w:rsidRPr="00420849">
          <w:rPr>
            <w:rStyle w:val="af2"/>
            <w:color w:val="auto"/>
            <w:sz w:val="28"/>
            <w:szCs w:val="28"/>
            <w:u w:val="none"/>
            <w:lang w:val="uk-UA"/>
          </w:rPr>
          <w:t>школяра</w:t>
        </w:r>
      </w:hyperlink>
      <w:r w:rsidRPr="00420849">
        <w:rPr>
          <w:rStyle w:val="apple-converted-space"/>
          <w:rFonts w:eastAsia="Calibri"/>
          <w:sz w:val="28"/>
          <w:szCs w:val="28"/>
          <w:lang w:val="uk-UA"/>
        </w:rPr>
        <w:t> </w:t>
      </w:r>
      <w:r w:rsidRPr="00420849">
        <w:rPr>
          <w:sz w:val="28"/>
          <w:szCs w:val="28"/>
          <w:lang w:val="uk-UA"/>
        </w:rPr>
        <w:t>розробити дидактичний</w:t>
      </w:r>
      <w:r w:rsidRPr="00420849">
        <w:rPr>
          <w:rStyle w:val="apple-converted-space"/>
          <w:rFonts w:eastAsia="Calibri"/>
          <w:sz w:val="28"/>
          <w:szCs w:val="28"/>
          <w:lang w:val="uk-UA"/>
        </w:rPr>
        <w:t> </w:t>
      </w:r>
      <w:hyperlink r:id="rId28" w:tooltip="Матерія" w:history="1">
        <w:r w:rsidRPr="00420849">
          <w:rPr>
            <w:rStyle w:val="af2"/>
            <w:color w:val="auto"/>
            <w:sz w:val="28"/>
            <w:szCs w:val="28"/>
            <w:u w:val="none"/>
            <w:lang w:val="uk-UA"/>
          </w:rPr>
          <w:t>матеріал</w:t>
        </w:r>
      </w:hyperlink>
      <w:r w:rsidRPr="00420849">
        <w:rPr>
          <w:sz w:val="28"/>
          <w:szCs w:val="28"/>
          <w:lang w:val="uk-UA"/>
        </w:rPr>
        <w:t>, що складає основу для</w:t>
      </w:r>
      <w:r w:rsidRPr="00420849">
        <w:rPr>
          <w:rStyle w:val="apple-converted-space"/>
          <w:rFonts w:eastAsia="Calibri"/>
          <w:sz w:val="28"/>
          <w:szCs w:val="28"/>
          <w:lang w:val="uk-UA"/>
        </w:rPr>
        <w:t> </w:t>
      </w:r>
      <w:hyperlink r:id="rId29" w:tooltip="Електроніка" w:history="1">
        <w:r w:rsidRPr="00420849">
          <w:rPr>
            <w:rStyle w:val="af2"/>
            <w:color w:val="auto"/>
            <w:sz w:val="28"/>
            <w:szCs w:val="28"/>
            <w:u w:val="none"/>
            <w:lang w:val="uk-UA"/>
          </w:rPr>
          <w:t>електронного</w:t>
        </w:r>
      </w:hyperlink>
      <w:r w:rsidRPr="00420849">
        <w:rPr>
          <w:rStyle w:val="apple-converted-space"/>
          <w:rFonts w:eastAsia="Calibri"/>
          <w:sz w:val="28"/>
          <w:szCs w:val="28"/>
          <w:lang w:val="uk-UA"/>
        </w:rPr>
        <w:t> </w:t>
      </w:r>
      <w:r w:rsidRPr="00420849">
        <w:rPr>
          <w:sz w:val="28"/>
          <w:szCs w:val="28"/>
          <w:lang w:val="uk-UA"/>
        </w:rPr>
        <w:t>посібника. Частина цього посібника може включати систему задач для генерування ідей у галузі професійних і</w:t>
      </w:r>
      <w:r w:rsidRPr="00420849">
        <w:rPr>
          <w:rStyle w:val="apple-converted-space"/>
          <w:rFonts w:eastAsia="Calibri"/>
          <w:sz w:val="28"/>
          <w:szCs w:val="28"/>
          <w:lang w:val="uk-UA"/>
        </w:rPr>
        <w:t> </w:t>
      </w:r>
      <w:hyperlink r:id="rId30" w:tooltip="Культурологія" w:history="1">
        <w:r w:rsidRPr="00420849">
          <w:rPr>
            <w:rStyle w:val="af2"/>
            <w:color w:val="auto"/>
            <w:sz w:val="28"/>
            <w:szCs w:val="28"/>
            <w:u w:val="none"/>
            <w:lang w:val="uk-UA"/>
          </w:rPr>
          <w:t>культурологічних</w:t>
        </w:r>
      </w:hyperlink>
      <w:r w:rsidRPr="00420849">
        <w:rPr>
          <w:rStyle w:val="apple-converted-space"/>
          <w:rFonts w:eastAsia="Calibri"/>
          <w:sz w:val="28"/>
          <w:szCs w:val="28"/>
          <w:lang w:val="uk-UA"/>
        </w:rPr>
        <w:t> </w:t>
      </w:r>
      <w:r w:rsidRPr="00420849">
        <w:rPr>
          <w:sz w:val="28"/>
          <w:szCs w:val="28"/>
          <w:lang w:val="uk-UA"/>
        </w:rPr>
        <w:t>знань. Цього можна досягти на основі інтеграції художніх засобів образотворчого мистецтва та музики.</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У даному разі ми використовуємо концепцію В.Носіної, яка пропонує метод</w:t>
      </w:r>
      <w:r w:rsidRPr="00420849">
        <w:rPr>
          <w:rStyle w:val="apple-converted-space"/>
          <w:rFonts w:eastAsia="Calibri"/>
          <w:sz w:val="28"/>
          <w:szCs w:val="28"/>
          <w:lang w:val="uk-UA"/>
        </w:rPr>
        <w:t> </w:t>
      </w:r>
      <w:hyperlink r:id="rId31" w:tooltip="Пізнання" w:history="1">
        <w:r w:rsidRPr="00420849">
          <w:rPr>
            <w:rStyle w:val="af2"/>
            <w:color w:val="auto"/>
            <w:sz w:val="28"/>
            <w:szCs w:val="28"/>
            <w:u w:val="none"/>
            <w:lang w:val="uk-UA"/>
          </w:rPr>
          <w:t>пізнання</w:t>
        </w:r>
      </w:hyperlink>
      <w:r w:rsidRPr="00420849">
        <w:rPr>
          <w:rStyle w:val="apple-converted-space"/>
          <w:rFonts w:eastAsia="Calibri"/>
          <w:sz w:val="28"/>
          <w:szCs w:val="28"/>
          <w:lang w:val="uk-UA"/>
        </w:rPr>
        <w:t> </w:t>
      </w:r>
      <w:r w:rsidRPr="00420849">
        <w:rPr>
          <w:sz w:val="28"/>
          <w:szCs w:val="28"/>
          <w:lang w:val="uk-UA"/>
        </w:rPr>
        <w:t>сакрального смислу інструментальних творів Й.С. Баха за допомогою мотивів-символів.</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Ідею</w:t>
      </w:r>
      <w:r w:rsidRPr="00420849">
        <w:rPr>
          <w:rStyle w:val="apple-converted-space"/>
          <w:rFonts w:eastAsia="Calibri"/>
          <w:sz w:val="28"/>
          <w:szCs w:val="28"/>
          <w:lang w:val="uk-UA"/>
        </w:rPr>
        <w:t> </w:t>
      </w:r>
      <w:hyperlink r:id="rId32" w:tooltip="Існування" w:history="1">
        <w:r w:rsidRPr="00420849">
          <w:rPr>
            <w:rStyle w:val="af2"/>
            <w:color w:val="auto"/>
            <w:sz w:val="28"/>
            <w:szCs w:val="28"/>
            <w:u w:val="none"/>
            <w:lang w:val="uk-UA"/>
          </w:rPr>
          <w:t>існування</w:t>
        </w:r>
      </w:hyperlink>
      <w:r w:rsidRPr="00420849">
        <w:rPr>
          <w:rStyle w:val="apple-converted-space"/>
          <w:rFonts w:eastAsia="Calibri"/>
          <w:sz w:val="28"/>
          <w:szCs w:val="28"/>
          <w:lang w:val="uk-UA"/>
        </w:rPr>
        <w:t> </w:t>
      </w:r>
      <w:r w:rsidRPr="00420849">
        <w:rPr>
          <w:sz w:val="28"/>
          <w:szCs w:val="28"/>
          <w:lang w:val="uk-UA"/>
        </w:rPr>
        <w:t>багатоканальних синестезій, що відображені в графічних музичних</w:t>
      </w:r>
      <w:r w:rsidRPr="00420849">
        <w:rPr>
          <w:rStyle w:val="apple-converted-space"/>
          <w:rFonts w:eastAsia="Calibri"/>
          <w:sz w:val="28"/>
          <w:szCs w:val="28"/>
          <w:lang w:val="uk-UA"/>
        </w:rPr>
        <w:t> </w:t>
      </w:r>
      <w:hyperlink r:id="rId33" w:tooltip="Символ" w:history="1">
        <w:r w:rsidRPr="00420849">
          <w:rPr>
            <w:rStyle w:val="af2"/>
            <w:color w:val="auto"/>
            <w:sz w:val="28"/>
            <w:szCs w:val="28"/>
            <w:u w:val="none"/>
            <w:lang w:val="uk-UA"/>
          </w:rPr>
          <w:t>символах</w:t>
        </w:r>
      </w:hyperlink>
      <w:r w:rsidRPr="00420849">
        <w:rPr>
          <w:sz w:val="28"/>
          <w:szCs w:val="28"/>
          <w:lang w:val="uk-UA"/>
        </w:rPr>
        <w:t>, ми паралельно інтегруємо в методи пізнання образотворчого мистецтва. Методологічними засадами цієї інтеграції є доцільність збільшення емоційного досвіду учня.</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Ми виходимо з того, що внутрішні образи особистості в усіх їх взаємозв'язках мають місце в неперервному синтетичному масиві, коли кожний вид мистецтва доповнює інший.</w:t>
      </w:r>
    </w:p>
    <w:p w:rsidR="00420849" w:rsidRPr="00420849" w:rsidRDefault="00420849" w:rsidP="00C57C64">
      <w:pPr>
        <w:pStyle w:val="western"/>
        <w:spacing w:after="0" w:afterAutospacing="0" w:line="276" w:lineRule="auto"/>
        <w:ind w:firstLine="706"/>
        <w:jc w:val="both"/>
        <w:rPr>
          <w:sz w:val="28"/>
          <w:szCs w:val="28"/>
        </w:rPr>
      </w:pPr>
      <w:r w:rsidRPr="00420849">
        <w:rPr>
          <w:sz w:val="28"/>
          <w:szCs w:val="28"/>
          <w:lang w:val="uk-UA"/>
        </w:rPr>
        <w:t>Мова йде про необхідність створення моделей навчання за ознаками просторових процесів, здатних подолати відокремлення різноманітних способів пред'явлення інформації на основі збагачення наукових знань про існування відкритих систем за законами синергетики. Таким чином, розмаїття інформативного простору з установкою на включення сенсорних почуттів повинно розкриватися за ознаками сукцесивного (послідовного) процесу сприйняття.</w:t>
      </w:r>
    </w:p>
    <w:p w:rsidR="00420849" w:rsidRPr="00420849" w:rsidRDefault="00420849" w:rsidP="00420849">
      <w:pPr>
        <w:pStyle w:val="western"/>
        <w:spacing w:after="0" w:afterAutospacing="0" w:line="360" w:lineRule="atLeast"/>
        <w:ind w:firstLine="706"/>
        <w:jc w:val="both"/>
        <w:rPr>
          <w:sz w:val="28"/>
          <w:szCs w:val="28"/>
        </w:rPr>
      </w:pPr>
      <w:r w:rsidRPr="00420849">
        <w:rPr>
          <w:sz w:val="28"/>
          <w:szCs w:val="28"/>
          <w:lang w:val="uk-UA"/>
        </w:rPr>
        <w:t>Ми свідки того, що галузь художньої організації простору і часу є зразком наслідування, в тому числі в різних видах мистецтв. Але в образотворчому мистецтві</w:t>
      </w:r>
      <w:r w:rsidRPr="00420849">
        <w:rPr>
          <w:rStyle w:val="apple-converted-space"/>
          <w:rFonts w:eastAsia="Calibri"/>
          <w:sz w:val="28"/>
          <w:szCs w:val="28"/>
          <w:lang w:val="uk-UA"/>
        </w:rPr>
        <w:t> </w:t>
      </w:r>
      <w:hyperlink r:id="rId34" w:tooltip="Перетворення" w:history="1">
        <w:r w:rsidRPr="00420849">
          <w:rPr>
            <w:rStyle w:val="af2"/>
            <w:color w:val="auto"/>
            <w:sz w:val="28"/>
            <w:szCs w:val="28"/>
            <w:u w:val="none"/>
            <w:lang w:val="uk-UA"/>
          </w:rPr>
          <w:t>перетворення</w:t>
        </w:r>
      </w:hyperlink>
      <w:r w:rsidRPr="00420849">
        <w:rPr>
          <w:rStyle w:val="apple-converted-space"/>
          <w:rFonts w:eastAsia="Calibri"/>
          <w:sz w:val="28"/>
          <w:szCs w:val="28"/>
          <w:lang w:val="uk-UA"/>
        </w:rPr>
        <w:t> </w:t>
      </w:r>
      <w:r w:rsidRPr="00420849">
        <w:rPr>
          <w:sz w:val="28"/>
          <w:szCs w:val="28"/>
          <w:lang w:val="uk-UA"/>
        </w:rPr>
        <w:t xml:space="preserve">простору може включати елемент наочної схематизації більш чітко й лаконічно, ніж в інших видах мистецтва. Наявність наочної схеми є образом поєднання ієрархічних компонентів, пов'язаних з порядком певного існування циклу того чи іншого мистецтва. За </w:t>
      </w:r>
      <w:r w:rsidRPr="00420849">
        <w:rPr>
          <w:sz w:val="28"/>
          <w:szCs w:val="28"/>
          <w:lang w:val="uk-UA"/>
        </w:rPr>
        <w:lastRenderedPageBreak/>
        <w:t>допомогою цих схем, на нашу думку, важливо визначити динаміку процесу подачі інформації та способів запровадження комп'ютерних технологій.</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Зазначимо, що комп'ютерні технології повинні підпорядковуватися законам візуальної моделі на основі спрощення, наочності та простоти.</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Простоту можна пояснити правилом групування фігур за принципом подібності. Невипадково вчений-митець Р.Арнхейм підкреслює, що сприйняття не може бути досягнуте шляхом складання окремих частин поза</w:t>
      </w:r>
      <w:r w:rsidRPr="00420849">
        <w:rPr>
          <w:rStyle w:val="apple-converted-space"/>
          <w:rFonts w:eastAsia="Calibri"/>
          <w:sz w:val="28"/>
          <w:szCs w:val="28"/>
          <w:lang w:val="uk-UA"/>
        </w:rPr>
        <w:t> </w:t>
      </w:r>
      <w:hyperlink r:id="rId35" w:tooltip="Розуміння" w:history="1">
        <w:r w:rsidRPr="00420849">
          <w:rPr>
            <w:rStyle w:val="af2"/>
            <w:color w:val="auto"/>
            <w:sz w:val="28"/>
            <w:szCs w:val="28"/>
            <w:u w:val="none"/>
            <w:lang w:val="uk-UA"/>
          </w:rPr>
          <w:t>розумінням</w:t>
        </w:r>
      </w:hyperlink>
      <w:r w:rsidR="00C57C64">
        <w:rPr>
          <w:sz w:val="28"/>
          <w:szCs w:val="28"/>
          <w:lang w:val="uk-UA"/>
        </w:rPr>
        <w:t xml:space="preserve"> </w:t>
      </w:r>
      <w:r w:rsidRPr="00420849">
        <w:rPr>
          <w:sz w:val="28"/>
          <w:szCs w:val="28"/>
          <w:lang w:val="uk-UA"/>
        </w:rPr>
        <w:t>цілісної інтегрованої структури цілого.</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Відомо, що принцип наочності й простоти як інтегрований механізм у сфері мистецтва й навчальному процесі базується на фундаментальній структурі життєвого досвіду.</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Таким чином, створення дидактичних</w:t>
      </w:r>
      <w:r w:rsidRPr="00420849">
        <w:rPr>
          <w:rStyle w:val="apple-converted-space"/>
          <w:rFonts w:eastAsia="Calibri"/>
          <w:sz w:val="28"/>
          <w:szCs w:val="28"/>
          <w:lang w:val="uk-UA"/>
        </w:rPr>
        <w:t> </w:t>
      </w:r>
      <w:hyperlink r:id="rId36" w:tooltip="Матеріали" w:history="1">
        <w:r w:rsidRPr="00420849">
          <w:rPr>
            <w:rStyle w:val="af2"/>
            <w:color w:val="auto"/>
            <w:sz w:val="28"/>
            <w:szCs w:val="28"/>
            <w:u w:val="none"/>
            <w:lang w:val="uk-UA"/>
          </w:rPr>
          <w:t>матеріалів</w:t>
        </w:r>
      </w:hyperlink>
      <w:r w:rsidRPr="00420849">
        <w:rPr>
          <w:rStyle w:val="apple-converted-space"/>
          <w:rFonts w:eastAsia="Calibri"/>
          <w:sz w:val="28"/>
          <w:szCs w:val="28"/>
          <w:lang w:val="uk-UA"/>
        </w:rPr>
        <w:t> </w:t>
      </w:r>
      <w:r w:rsidRPr="00420849">
        <w:rPr>
          <w:sz w:val="28"/>
          <w:szCs w:val="28"/>
          <w:lang w:val="uk-UA"/>
        </w:rPr>
        <w:t>для комп'ютерного навчання потребує впровадження методу структурно-функціонального аналізу. Він забезпечує поєднання елементів абстракції і схематизму, коли</w:t>
      </w:r>
      <w:r w:rsidRPr="00420849">
        <w:rPr>
          <w:rStyle w:val="apple-converted-space"/>
          <w:rFonts w:eastAsia="Calibri"/>
          <w:sz w:val="28"/>
          <w:szCs w:val="28"/>
          <w:lang w:val="uk-UA"/>
        </w:rPr>
        <w:t> </w:t>
      </w:r>
      <w:hyperlink r:id="rId37" w:tooltip="Особистість" w:history="1">
        <w:r w:rsidRPr="00420849">
          <w:rPr>
            <w:rStyle w:val="af2"/>
            <w:color w:val="auto"/>
            <w:sz w:val="28"/>
            <w:szCs w:val="28"/>
            <w:u w:val="none"/>
            <w:lang w:val="uk-UA"/>
          </w:rPr>
          <w:t>особистість</w:t>
        </w:r>
      </w:hyperlink>
      <w:r w:rsidR="00C57C64">
        <w:rPr>
          <w:sz w:val="28"/>
          <w:szCs w:val="28"/>
          <w:lang w:val="uk-UA"/>
        </w:rPr>
        <w:t xml:space="preserve"> </w:t>
      </w:r>
      <w:r w:rsidRPr="00420849">
        <w:rPr>
          <w:sz w:val="28"/>
          <w:szCs w:val="28"/>
          <w:lang w:val="uk-UA"/>
        </w:rPr>
        <w:t>розглядається як цілісно-раціональний чуттєвий об'єкт. Але це ще не свідчить про сформованість рефлексії щодо встановлення зв'язків між простором онтологічного образу й власним досвідом.</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Підвищити ефективність впровадження в</w:t>
      </w:r>
      <w:r w:rsidRPr="00420849">
        <w:rPr>
          <w:rStyle w:val="apple-converted-space"/>
          <w:rFonts w:eastAsia="Calibri"/>
          <w:sz w:val="28"/>
          <w:szCs w:val="28"/>
          <w:lang w:val="uk-UA"/>
        </w:rPr>
        <w:t> </w:t>
      </w:r>
      <w:hyperlink r:id="rId38" w:tooltip="Навчальний процес" w:history="1">
        <w:r w:rsidRPr="00420849">
          <w:rPr>
            <w:rStyle w:val="af2"/>
            <w:color w:val="auto"/>
            <w:sz w:val="28"/>
            <w:szCs w:val="28"/>
            <w:u w:val="none"/>
            <w:lang w:val="uk-UA"/>
          </w:rPr>
          <w:t>навчальний процес</w:t>
        </w:r>
      </w:hyperlink>
      <w:r w:rsidRPr="00420849">
        <w:rPr>
          <w:rStyle w:val="apple-converted-space"/>
          <w:rFonts w:eastAsia="Calibri"/>
          <w:sz w:val="28"/>
          <w:szCs w:val="28"/>
          <w:lang w:val="uk-UA"/>
        </w:rPr>
        <w:t> </w:t>
      </w:r>
      <w:r w:rsidRPr="00420849">
        <w:rPr>
          <w:sz w:val="28"/>
          <w:szCs w:val="28"/>
          <w:lang w:val="uk-UA"/>
        </w:rPr>
        <w:t>методу структурно-функціонального аналізу можна за умов забезпечення</w:t>
      </w:r>
      <w:r w:rsidRPr="00420849">
        <w:rPr>
          <w:rStyle w:val="apple-converted-space"/>
          <w:rFonts w:eastAsia="Calibri"/>
          <w:sz w:val="28"/>
          <w:szCs w:val="28"/>
          <w:lang w:val="uk-UA"/>
        </w:rPr>
        <w:t> </w:t>
      </w:r>
      <w:hyperlink r:id="rId39" w:tooltip="Педагогіка" w:history="1">
        <w:r w:rsidRPr="00420849">
          <w:rPr>
            <w:rStyle w:val="af2"/>
            <w:color w:val="auto"/>
            <w:sz w:val="28"/>
            <w:szCs w:val="28"/>
            <w:u w:val="none"/>
            <w:lang w:val="uk-UA"/>
          </w:rPr>
          <w:t>педагогічної</w:t>
        </w:r>
      </w:hyperlink>
      <w:r w:rsidRPr="00420849">
        <w:rPr>
          <w:rStyle w:val="apple-converted-space"/>
          <w:rFonts w:eastAsia="Calibri"/>
          <w:sz w:val="28"/>
          <w:szCs w:val="28"/>
          <w:lang w:val="uk-UA"/>
        </w:rPr>
        <w:t> </w:t>
      </w:r>
      <w:r w:rsidRPr="00420849">
        <w:rPr>
          <w:sz w:val="28"/>
          <w:szCs w:val="28"/>
          <w:lang w:val="uk-UA"/>
        </w:rPr>
        <w:t>ситуації за ознакою пошуку структур єдності людини зі світом, коли сприйняття як</w:t>
      </w:r>
      <w:r w:rsidRPr="00420849">
        <w:rPr>
          <w:rStyle w:val="apple-converted-space"/>
          <w:rFonts w:eastAsia="Calibri"/>
          <w:sz w:val="28"/>
          <w:szCs w:val="28"/>
          <w:lang w:val="uk-UA"/>
        </w:rPr>
        <w:t> </w:t>
      </w:r>
      <w:hyperlink r:id="rId40" w:tooltip="Процес" w:history="1">
        <w:r w:rsidRPr="00420849">
          <w:rPr>
            <w:rStyle w:val="af2"/>
            <w:color w:val="auto"/>
            <w:sz w:val="28"/>
            <w:szCs w:val="28"/>
            <w:u w:val="none"/>
            <w:lang w:val="uk-UA"/>
          </w:rPr>
          <w:t>процес</w:t>
        </w:r>
      </w:hyperlink>
      <w:r w:rsidRPr="00420849">
        <w:rPr>
          <w:rStyle w:val="apple-converted-space"/>
          <w:rFonts w:eastAsia="Calibri"/>
          <w:sz w:val="28"/>
          <w:szCs w:val="28"/>
          <w:lang w:val="uk-UA"/>
        </w:rPr>
        <w:t> </w:t>
      </w:r>
      <w:r w:rsidRPr="00420849">
        <w:rPr>
          <w:sz w:val="28"/>
          <w:szCs w:val="28"/>
          <w:lang w:val="uk-UA"/>
        </w:rPr>
        <w:t>пізнання розглядається як феномен поєднання суб'єктивності особистості й засобу формування смислового поля значень.</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Впровадження методу пізнання на основі пошуку та інтеграції смислових полів значень пов'язане із встановленням зв'язків рефлексії зі свідомістю. Ця ознака</w:t>
      </w:r>
      <w:r w:rsidRPr="00420849">
        <w:rPr>
          <w:rStyle w:val="apple-converted-space"/>
          <w:rFonts w:eastAsia="Calibri"/>
          <w:sz w:val="28"/>
          <w:szCs w:val="28"/>
          <w:lang w:val="uk-UA"/>
        </w:rPr>
        <w:t> </w:t>
      </w:r>
      <w:hyperlink r:id="rId41" w:tooltip="Характер" w:history="1">
        <w:r w:rsidRPr="00420849">
          <w:rPr>
            <w:rStyle w:val="af2"/>
            <w:color w:val="auto"/>
            <w:sz w:val="28"/>
            <w:szCs w:val="28"/>
            <w:u w:val="none"/>
            <w:lang w:val="uk-UA"/>
          </w:rPr>
          <w:t>характеризує</w:t>
        </w:r>
      </w:hyperlink>
      <w:r w:rsidRPr="00420849">
        <w:rPr>
          <w:rStyle w:val="apple-converted-space"/>
          <w:rFonts w:eastAsia="Calibri"/>
          <w:sz w:val="28"/>
          <w:szCs w:val="28"/>
          <w:lang w:val="uk-UA"/>
        </w:rPr>
        <w:t> </w:t>
      </w:r>
      <w:hyperlink r:id="rId42" w:tooltip="Феноменологія" w:history="1">
        <w:r w:rsidRPr="00420849">
          <w:rPr>
            <w:rStyle w:val="af2"/>
            <w:color w:val="auto"/>
            <w:sz w:val="28"/>
            <w:szCs w:val="28"/>
            <w:u w:val="none"/>
            <w:lang w:val="uk-UA"/>
          </w:rPr>
          <w:t>феноменологічну</w:t>
        </w:r>
      </w:hyperlink>
      <w:r w:rsidRPr="00420849">
        <w:rPr>
          <w:rStyle w:val="apple-converted-space"/>
          <w:rFonts w:eastAsia="Calibri"/>
          <w:sz w:val="28"/>
          <w:szCs w:val="28"/>
          <w:lang w:val="uk-UA"/>
        </w:rPr>
        <w:t> </w:t>
      </w:r>
      <w:hyperlink r:id="rId43" w:tooltip="Рефлекс" w:history="1">
        <w:r w:rsidRPr="00420849">
          <w:rPr>
            <w:rStyle w:val="af2"/>
            <w:color w:val="auto"/>
            <w:sz w:val="28"/>
            <w:szCs w:val="28"/>
            <w:u w:val="none"/>
            <w:lang w:val="uk-UA"/>
          </w:rPr>
          <w:t>рефлексію</w:t>
        </w:r>
      </w:hyperlink>
      <w:r w:rsidRPr="00420849">
        <w:rPr>
          <w:sz w:val="28"/>
          <w:szCs w:val="28"/>
          <w:lang w:val="uk-UA"/>
        </w:rPr>
        <w:t>, що дозволяє розділяти</w:t>
      </w:r>
      <w:r w:rsidRPr="00420849">
        <w:rPr>
          <w:rStyle w:val="apple-converted-space"/>
          <w:rFonts w:eastAsia="Calibri"/>
          <w:sz w:val="28"/>
          <w:szCs w:val="28"/>
          <w:lang w:val="uk-UA"/>
        </w:rPr>
        <w:t> </w:t>
      </w:r>
      <w:hyperlink r:id="rId44" w:tooltip="Поняття" w:history="1">
        <w:r w:rsidRPr="00420849">
          <w:rPr>
            <w:rStyle w:val="af2"/>
            <w:color w:val="auto"/>
            <w:sz w:val="28"/>
            <w:szCs w:val="28"/>
            <w:u w:val="none"/>
            <w:lang w:val="uk-UA"/>
          </w:rPr>
          <w:t>поняття</w:t>
        </w:r>
      </w:hyperlink>
      <w:r w:rsidRPr="00420849">
        <w:rPr>
          <w:rStyle w:val="apple-converted-space"/>
          <w:rFonts w:eastAsia="Calibri"/>
          <w:sz w:val="28"/>
          <w:szCs w:val="28"/>
          <w:lang w:val="uk-UA"/>
        </w:rPr>
        <w:t> </w:t>
      </w:r>
      <w:r w:rsidRPr="00420849">
        <w:rPr>
          <w:sz w:val="28"/>
          <w:szCs w:val="28"/>
          <w:lang w:val="uk-UA"/>
        </w:rPr>
        <w:t>„знак” і „символ”.</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Символ — складне і динамічне поняття. Його складовими є алегорія — логічний, розкладений компонент поняття (алегорія — інструмент тлумачення); асоціація поза наявності порівнянь (</w:t>
      </w:r>
      <w:hyperlink r:id="rId45" w:tooltip="Психологія" w:history="1">
        <w:r w:rsidRPr="00420849">
          <w:rPr>
            <w:rStyle w:val="af2"/>
            <w:color w:val="auto"/>
            <w:sz w:val="28"/>
            <w:szCs w:val="28"/>
            <w:u w:val="none"/>
            <w:lang w:val="uk-UA"/>
          </w:rPr>
          <w:t>психологічний</w:t>
        </w:r>
      </w:hyperlink>
      <w:r w:rsidRPr="00420849">
        <w:rPr>
          <w:rStyle w:val="apple-converted-space"/>
          <w:rFonts w:eastAsia="Calibri"/>
          <w:sz w:val="28"/>
          <w:szCs w:val="28"/>
          <w:lang w:val="uk-UA"/>
        </w:rPr>
        <w:t> </w:t>
      </w:r>
      <w:r w:rsidRPr="00420849">
        <w:rPr>
          <w:sz w:val="28"/>
          <w:szCs w:val="28"/>
          <w:lang w:val="uk-UA"/>
        </w:rPr>
        <w:t>аспект</w:t>
      </w:r>
      <w:r w:rsidRPr="00420849">
        <w:rPr>
          <w:rStyle w:val="apple-converted-space"/>
          <w:rFonts w:eastAsia="Calibri"/>
          <w:sz w:val="28"/>
          <w:szCs w:val="28"/>
          <w:lang w:val="uk-UA"/>
        </w:rPr>
        <w:t> </w:t>
      </w:r>
      <w:hyperlink r:id="rId46" w:tooltip="Символ" w:history="1">
        <w:r w:rsidRPr="00420849">
          <w:rPr>
            <w:rStyle w:val="af2"/>
            <w:color w:val="auto"/>
            <w:sz w:val="28"/>
            <w:szCs w:val="28"/>
            <w:u w:val="none"/>
            <w:lang w:val="uk-UA"/>
          </w:rPr>
          <w:t>символу</w:t>
        </w:r>
      </w:hyperlink>
      <w:r w:rsidRPr="00420849">
        <w:rPr>
          <w:sz w:val="28"/>
          <w:szCs w:val="28"/>
          <w:lang w:val="uk-UA"/>
        </w:rPr>
        <w:t>);</w:t>
      </w:r>
      <w:hyperlink r:id="rId47" w:tooltip="Метафора" w:history="1">
        <w:r w:rsidRPr="00420849">
          <w:rPr>
            <w:rStyle w:val="af2"/>
            <w:color w:val="auto"/>
            <w:sz w:val="28"/>
            <w:szCs w:val="28"/>
            <w:u w:val="none"/>
            <w:lang w:val="uk-UA"/>
          </w:rPr>
          <w:t>метафора</w:t>
        </w:r>
      </w:hyperlink>
      <w:r w:rsidRPr="00420849">
        <w:rPr>
          <w:rStyle w:val="apple-converted-space"/>
          <w:rFonts w:eastAsia="Calibri"/>
          <w:sz w:val="28"/>
          <w:szCs w:val="28"/>
          <w:lang w:val="uk-UA"/>
        </w:rPr>
        <w:t> </w:t>
      </w:r>
      <w:r w:rsidRPr="00420849">
        <w:rPr>
          <w:sz w:val="28"/>
          <w:szCs w:val="28"/>
          <w:lang w:val="uk-UA"/>
        </w:rPr>
        <w:t>— універсальний ірраціонально-раціональний комплекс-механізм мови символу.</w:t>
      </w:r>
      <w:r w:rsidRPr="00420849">
        <w:rPr>
          <w:rStyle w:val="apple-converted-space"/>
          <w:rFonts w:eastAsia="Calibri"/>
          <w:sz w:val="28"/>
          <w:szCs w:val="28"/>
          <w:lang w:val="uk-UA"/>
        </w:rPr>
        <w:t> </w:t>
      </w:r>
      <w:hyperlink r:id="rId48" w:tooltip="Саме" w:history="1">
        <w:r w:rsidRPr="00420849">
          <w:rPr>
            <w:rStyle w:val="af2"/>
            <w:color w:val="auto"/>
            <w:sz w:val="28"/>
            <w:szCs w:val="28"/>
            <w:u w:val="none"/>
            <w:lang w:val="uk-UA"/>
          </w:rPr>
          <w:t>Саме</w:t>
        </w:r>
      </w:hyperlink>
      <w:r w:rsidRPr="00420849">
        <w:rPr>
          <w:rStyle w:val="apple-converted-space"/>
          <w:rFonts w:eastAsia="Calibri"/>
          <w:sz w:val="28"/>
          <w:szCs w:val="28"/>
          <w:lang w:val="uk-UA"/>
        </w:rPr>
        <w:t> </w:t>
      </w:r>
      <w:r w:rsidRPr="00420849">
        <w:rPr>
          <w:sz w:val="28"/>
          <w:szCs w:val="28"/>
          <w:lang w:val="uk-UA"/>
        </w:rPr>
        <w:t>в метафорі відображається зміст символу.</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lastRenderedPageBreak/>
        <w:t>Ми дійшли висновку, що розробка дидактичних комп'ютерних матеріалів посібника повинна базуватися на поєднанні відпрацьованих схематизацій, що включають складні ланки переходів між категоріями-поняттями і категоріями-образами.</w:t>
      </w:r>
    </w:p>
    <w:p w:rsidR="00420849" w:rsidRPr="00420849" w:rsidRDefault="00420849" w:rsidP="00420849">
      <w:pPr>
        <w:pStyle w:val="western"/>
        <w:spacing w:after="0" w:afterAutospacing="0" w:line="360" w:lineRule="atLeast"/>
        <w:ind w:firstLine="706"/>
        <w:jc w:val="both"/>
        <w:rPr>
          <w:sz w:val="28"/>
          <w:szCs w:val="28"/>
        </w:rPr>
      </w:pPr>
      <w:r w:rsidRPr="00420849">
        <w:rPr>
          <w:sz w:val="28"/>
          <w:szCs w:val="28"/>
          <w:lang w:val="uk-UA"/>
        </w:rPr>
        <w:t>Евристична</w:t>
      </w:r>
      <w:r w:rsidRPr="00420849">
        <w:rPr>
          <w:rStyle w:val="apple-converted-space"/>
          <w:rFonts w:eastAsia="Calibri"/>
          <w:sz w:val="28"/>
          <w:szCs w:val="28"/>
          <w:lang w:val="uk-UA"/>
        </w:rPr>
        <w:t> </w:t>
      </w:r>
      <w:hyperlink r:id="rId49" w:tooltip="функція" w:history="1">
        <w:r w:rsidRPr="00420849">
          <w:rPr>
            <w:rStyle w:val="af2"/>
            <w:color w:val="auto"/>
            <w:sz w:val="28"/>
            <w:szCs w:val="28"/>
            <w:u w:val="none"/>
            <w:lang w:val="uk-UA"/>
          </w:rPr>
          <w:t>функція</w:t>
        </w:r>
      </w:hyperlink>
      <w:r w:rsidRPr="00420849">
        <w:rPr>
          <w:rStyle w:val="apple-converted-space"/>
          <w:rFonts w:eastAsia="Calibri"/>
          <w:sz w:val="28"/>
          <w:szCs w:val="28"/>
          <w:lang w:val="uk-UA"/>
        </w:rPr>
        <w:t> </w:t>
      </w:r>
      <w:r w:rsidRPr="00420849">
        <w:rPr>
          <w:sz w:val="28"/>
          <w:szCs w:val="28"/>
          <w:lang w:val="uk-UA"/>
        </w:rPr>
        <w:t>метафори полягає у визначенні</w:t>
      </w:r>
      <w:r w:rsidRPr="00420849">
        <w:rPr>
          <w:rStyle w:val="apple-converted-space"/>
          <w:rFonts w:eastAsia="Calibri"/>
          <w:sz w:val="28"/>
          <w:szCs w:val="28"/>
          <w:lang w:val="uk-UA"/>
        </w:rPr>
        <w:t> </w:t>
      </w:r>
      <w:hyperlink r:id="rId50" w:tooltip="Інтуїтивізм" w:history="1">
        <w:r w:rsidRPr="00420849">
          <w:rPr>
            <w:rStyle w:val="af2"/>
            <w:color w:val="auto"/>
            <w:sz w:val="28"/>
            <w:szCs w:val="28"/>
            <w:u w:val="none"/>
            <w:lang w:val="uk-UA"/>
          </w:rPr>
          <w:t>інтуїтивного</w:t>
        </w:r>
      </w:hyperlink>
      <w:r w:rsidRPr="00420849">
        <w:rPr>
          <w:rStyle w:val="apple-converted-space"/>
          <w:rFonts w:eastAsia="Calibri"/>
          <w:sz w:val="28"/>
          <w:szCs w:val="28"/>
          <w:lang w:val="uk-UA"/>
        </w:rPr>
        <w:t> </w:t>
      </w:r>
      <w:r w:rsidRPr="00420849">
        <w:rPr>
          <w:sz w:val="28"/>
          <w:szCs w:val="28"/>
          <w:lang w:val="uk-UA"/>
        </w:rPr>
        <w:t>початку поняття. У ході використання інформації вона уточнюється, отримується додаткова</w:t>
      </w:r>
      <w:r w:rsidRPr="00420849">
        <w:rPr>
          <w:rStyle w:val="apple-converted-space"/>
          <w:rFonts w:eastAsia="Calibri"/>
          <w:sz w:val="28"/>
          <w:szCs w:val="28"/>
          <w:lang w:val="uk-UA"/>
        </w:rPr>
        <w:t> </w:t>
      </w:r>
      <w:hyperlink r:id="rId51" w:tooltip="Інформація" w:history="1">
        <w:r w:rsidRPr="00420849">
          <w:rPr>
            <w:rStyle w:val="af2"/>
            <w:color w:val="auto"/>
            <w:sz w:val="28"/>
            <w:szCs w:val="28"/>
            <w:u w:val="none"/>
            <w:lang w:val="uk-UA"/>
          </w:rPr>
          <w:t>інформація</w:t>
        </w:r>
      </w:hyperlink>
      <w:r w:rsidRPr="00420849">
        <w:rPr>
          <w:sz w:val="28"/>
          <w:szCs w:val="28"/>
          <w:lang w:val="uk-UA"/>
        </w:rPr>
        <w:t>. Внаслідок цього зменшується вплив метафоричності, формується нове уявлення.</w:t>
      </w:r>
      <w:r w:rsidRPr="00420849">
        <w:rPr>
          <w:rStyle w:val="apple-converted-space"/>
          <w:rFonts w:eastAsia="Calibri"/>
          <w:sz w:val="28"/>
          <w:szCs w:val="28"/>
          <w:lang w:val="uk-UA"/>
        </w:rPr>
        <w:t> </w:t>
      </w:r>
      <w:hyperlink r:id="rId52" w:tooltip="Метафора" w:history="1">
        <w:r w:rsidRPr="00420849">
          <w:rPr>
            <w:rStyle w:val="af2"/>
            <w:color w:val="auto"/>
            <w:sz w:val="28"/>
            <w:szCs w:val="28"/>
            <w:u w:val="none"/>
            <w:lang w:val="uk-UA"/>
          </w:rPr>
          <w:t>Метафора</w:t>
        </w:r>
      </w:hyperlink>
      <w:r w:rsidRPr="00420849">
        <w:rPr>
          <w:rStyle w:val="apple-converted-space"/>
          <w:rFonts w:eastAsia="Calibri"/>
          <w:sz w:val="28"/>
          <w:szCs w:val="28"/>
          <w:lang w:val="uk-UA"/>
        </w:rPr>
        <w:t> </w:t>
      </w:r>
      <w:r w:rsidRPr="00420849">
        <w:rPr>
          <w:sz w:val="28"/>
          <w:szCs w:val="28"/>
          <w:lang w:val="uk-UA"/>
        </w:rPr>
        <w:t>може виконувати функцію інтегративного механізму в оволодінні</w:t>
      </w:r>
      <w:r w:rsidRPr="00420849">
        <w:rPr>
          <w:rStyle w:val="apple-converted-space"/>
          <w:rFonts w:eastAsia="Calibri"/>
          <w:sz w:val="28"/>
          <w:szCs w:val="28"/>
          <w:lang w:val="uk-UA"/>
        </w:rPr>
        <w:t> </w:t>
      </w:r>
      <w:hyperlink r:id="rId53" w:tooltip="Студент" w:history="1">
        <w:r w:rsidRPr="00420849">
          <w:rPr>
            <w:rStyle w:val="af2"/>
            <w:color w:val="auto"/>
            <w:sz w:val="28"/>
            <w:szCs w:val="28"/>
            <w:u w:val="none"/>
            <w:lang w:val="uk-UA"/>
          </w:rPr>
          <w:t>студентом</w:t>
        </w:r>
      </w:hyperlink>
      <w:r w:rsidRPr="00420849">
        <w:rPr>
          <w:rStyle w:val="apple-converted-space"/>
          <w:rFonts w:eastAsia="Calibri"/>
          <w:sz w:val="28"/>
          <w:szCs w:val="28"/>
          <w:lang w:val="uk-UA"/>
        </w:rPr>
        <w:t> </w:t>
      </w:r>
      <w:hyperlink r:id="rId54" w:tooltip="Інформатика" w:history="1">
        <w:r w:rsidRPr="00420849">
          <w:rPr>
            <w:rStyle w:val="af2"/>
            <w:color w:val="auto"/>
            <w:sz w:val="28"/>
            <w:szCs w:val="28"/>
            <w:u w:val="none"/>
            <w:lang w:val="uk-UA"/>
          </w:rPr>
          <w:t>інформативним</w:t>
        </w:r>
      </w:hyperlink>
      <w:r w:rsidRPr="00420849">
        <w:rPr>
          <w:rStyle w:val="apple-converted-space"/>
          <w:rFonts w:eastAsia="Calibri"/>
          <w:sz w:val="28"/>
          <w:szCs w:val="28"/>
          <w:lang w:val="uk-UA"/>
        </w:rPr>
        <w:t> </w:t>
      </w:r>
      <w:r w:rsidRPr="00420849">
        <w:rPr>
          <w:sz w:val="28"/>
          <w:szCs w:val="28"/>
          <w:lang w:val="uk-UA"/>
        </w:rPr>
        <w:t>простором. Водночас метафора є метод, спосіб діяльності, перерозподілу і переорганізації конкретно-предметних образів та уявлень у спрощену категоріальну модель.</w:t>
      </w:r>
    </w:p>
    <w:p w:rsidR="00420849" w:rsidRPr="00420849" w:rsidRDefault="00C57C64" w:rsidP="00420849">
      <w:pPr>
        <w:pStyle w:val="western"/>
        <w:spacing w:after="0" w:afterAutospacing="0" w:line="360" w:lineRule="atLeast"/>
        <w:ind w:firstLine="706"/>
        <w:jc w:val="both"/>
        <w:rPr>
          <w:sz w:val="28"/>
          <w:szCs w:val="28"/>
          <w:lang w:val="uk-UA"/>
        </w:rPr>
      </w:pPr>
      <w:r>
        <w:rPr>
          <w:sz w:val="28"/>
          <w:szCs w:val="28"/>
          <w:lang w:val="uk-UA"/>
        </w:rPr>
        <w:t>Отже, можна підсумувати</w:t>
      </w:r>
      <w:r w:rsidR="00420849" w:rsidRPr="00420849">
        <w:rPr>
          <w:sz w:val="28"/>
          <w:szCs w:val="28"/>
          <w:lang w:val="uk-UA"/>
        </w:rPr>
        <w:t>:</w:t>
      </w:r>
    </w:p>
    <w:p w:rsidR="00420849" w:rsidRPr="00420849" w:rsidRDefault="00420849" w:rsidP="00420849">
      <w:pPr>
        <w:pStyle w:val="western"/>
        <w:numPr>
          <w:ilvl w:val="0"/>
          <w:numId w:val="5"/>
        </w:numPr>
        <w:spacing w:after="0" w:afterAutospacing="0" w:line="360" w:lineRule="atLeast"/>
        <w:jc w:val="both"/>
        <w:rPr>
          <w:sz w:val="28"/>
          <w:szCs w:val="28"/>
          <w:lang w:val="uk-UA"/>
        </w:rPr>
      </w:pPr>
      <w:r w:rsidRPr="00420849">
        <w:rPr>
          <w:sz w:val="28"/>
          <w:szCs w:val="28"/>
          <w:lang w:val="uk-UA"/>
        </w:rPr>
        <w:t>Одним з</w:t>
      </w:r>
      <w:r w:rsidRPr="00420849">
        <w:rPr>
          <w:rStyle w:val="apple-converted-space"/>
          <w:rFonts w:eastAsia="Calibri"/>
          <w:sz w:val="28"/>
          <w:szCs w:val="28"/>
          <w:lang w:val="uk-UA"/>
        </w:rPr>
        <w:t> </w:t>
      </w:r>
      <w:hyperlink r:id="rId55" w:tooltip="Механізмі" w:history="1">
        <w:r w:rsidRPr="00420849">
          <w:rPr>
            <w:rStyle w:val="af2"/>
            <w:color w:val="auto"/>
            <w:sz w:val="28"/>
            <w:szCs w:val="28"/>
            <w:u w:val="none"/>
            <w:lang w:val="uk-UA"/>
          </w:rPr>
          <w:t>механізмів</w:t>
        </w:r>
      </w:hyperlink>
      <w:r w:rsidRPr="00420849">
        <w:rPr>
          <w:rStyle w:val="apple-converted-space"/>
          <w:rFonts w:eastAsia="Calibri"/>
          <w:sz w:val="28"/>
          <w:szCs w:val="28"/>
          <w:lang w:val="uk-UA"/>
        </w:rPr>
        <w:t> </w:t>
      </w:r>
      <w:r w:rsidRPr="00420849">
        <w:rPr>
          <w:sz w:val="28"/>
          <w:szCs w:val="28"/>
          <w:lang w:val="uk-UA"/>
        </w:rPr>
        <w:t>комп'ютерного навчання є оволодіння візуальними формами мислення, які є синтетичною ознакою художнього</w:t>
      </w:r>
      <w:r w:rsidRPr="00420849">
        <w:rPr>
          <w:rStyle w:val="apple-converted-space"/>
          <w:rFonts w:eastAsia="Calibri"/>
          <w:sz w:val="28"/>
          <w:szCs w:val="28"/>
          <w:lang w:val="uk-UA"/>
        </w:rPr>
        <w:t> </w:t>
      </w:r>
      <w:hyperlink r:id="rId56" w:tooltip="Мислення" w:history="1">
        <w:r w:rsidRPr="00420849">
          <w:rPr>
            <w:rStyle w:val="af2"/>
            <w:color w:val="auto"/>
            <w:sz w:val="28"/>
            <w:szCs w:val="28"/>
            <w:u w:val="none"/>
            <w:lang w:val="uk-UA"/>
          </w:rPr>
          <w:t>мислення</w:t>
        </w:r>
      </w:hyperlink>
      <w:r w:rsidRPr="00420849">
        <w:rPr>
          <w:rStyle w:val="apple-converted-space"/>
          <w:rFonts w:eastAsia="Calibri"/>
          <w:sz w:val="28"/>
          <w:szCs w:val="28"/>
          <w:lang w:val="uk-UA"/>
        </w:rPr>
        <w:t> </w:t>
      </w:r>
      <w:r w:rsidRPr="00420849">
        <w:rPr>
          <w:sz w:val="28"/>
          <w:szCs w:val="28"/>
          <w:lang w:val="uk-UA"/>
        </w:rPr>
        <w:t>в цілому. Саме ця ознака забезпечує спрощення, узагальнення, генерування знань інформативного</w:t>
      </w:r>
      <w:r w:rsidRPr="00420849">
        <w:rPr>
          <w:rStyle w:val="apple-converted-space"/>
          <w:rFonts w:eastAsia="Calibri"/>
          <w:sz w:val="28"/>
          <w:szCs w:val="28"/>
          <w:lang w:val="uk-UA"/>
        </w:rPr>
        <w:t> </w:t>
      </w:r>
      <w:hyperlink r:id="rId57" w:tooltip="Масив" w:history="1">
        <w:r w:rsidRPr="00420849">
          <w:rPr>
            <w:rStyle w:val="af2"/>
            <w:color w:val="auto"/>
            <w:sz w:val="28"/>
            <w:szCs w:val="28"/>
            <w:u w:val="none"/>
            <w:lang w:val="uk-UA"/>
          </w:rPr>
          <w:t>масиву</w:t>
        </w:r>
      </w:hyperlink>
      <w:r w:rsidRPr="00420849">
        <w:rPr>
          <w:sz w:val="28"/>
          <w:szCs w:val="28"/>
          <w:lang w:val="uk-UA"/>
        </w:rPr>
        <w:t>, який постійно зростає.</w:t>
      </w:r>
    </w:p>
    <w:p w:rsidR="00420849" w:rsidRPr="00420849" w:rsidRDefault="00420849" w:rsidP="00420849">
      <w:pPr>
        <w:pStyle w:val="western"/>
        <w:numPr>
          <w:ilvl w:val="0"/>
          <w:numId w:val="5"/>
        </w:numPr>
        <w:spacing w:after="0" w:afterAutospacing="0" w:line="360" w:lineRule="atLeast"/>
        <w:jc w:val="both"/>
        <w:rPr>
          <w:sz w:val="28"/>
          <w:szCs w:val="28"/>
          <w:lang w:val="uk-UA"/>
        </w:rPr>
      </w:pPr>
      <w:r w:rsidRPr="00420849">
        <w:rPr>
          <w:sz w:val="28"/>
          <w:szCs w:val="28"/>
          <w:lang w:val="uk-UA"/>
        </w:rPr>
        <w:t>Впровадження комп'ютерного навчання в навчання</w:t>
      </w:r>
      <w:r w:rsidRPr="00420849">
        <w:rPr>
          <w:rStyle w:val="apple-converted-space"/>
          <w:rFonts w:eastAsia="Calibri"/>
          <w:sz w:val="28"/>
          <w:szCs w:val="28"/>
          <w:lang w:val="uk-UA"/>
        </w:rPr>
        <w:t> </w:t>
      </w:r>
      <w:hyperlink r:id="rId58" w:tooltip="Музика" w:history="1">
        <w:r w:rsidRPr="00420849">
          <w:rPr>
            <w:rStyle w:val="af2"/>
            <w:color w:val="auto"/>
            <w:sz w:val="28"/>
            <w:szCs w:val="28"/>
            <w:u w:val="none"/>
            <w:lang w:val="uk-UA"/>
          </w:rPr>
          <w:t>музики</w:t>
        </w:r>
      </w:hyperlink>
      <w:r w:rsidRPr="00420849">
        <w:rPr>
          <w:rStyle w:val="apple-converted-space"/>
          <w:rFonts w:eastAsia="Calibri"/>
          <w:sz w:val="28"/>
          <w:szCs w:val="28"/>
          <w:lang w:val="uk-UA"/>
        </w:rPr>
        <w:t> </w:t>
      </w:r>
      <w:r w:rsidRPr="00420849">
        <w:rPr>
          <w:sz w:val="28"/>
          <w:szCs w:val="28"/>
          <w:lang w:val="uk-UA"/>
        </w:rPr>
        <w:t>неможливе без розробки спеціальних</w:t>
      </w:r>
      <w:r w:rsidRPr="00420849">
        <w:rPr>
          <w:rStyle w:val="apple-converted-space"/>
          <w:rFonts w:eastAsia="Calibri"/>
          <w:sz w:val="28"/>
          <w:szCs w:val="28"/>
          <w:lang w:val="uk-UA"/>
        </w:rPr>
        <w:t> </w:t>
      </w:r>
      <w:hyperlink r:id="rId59" w:tooltip="Дидактика" w:history="1">
        <w:r w:rsidRPr="00420849">
          <w:rPr>
            <w:rStyle w:val="af2"/>
            <w:color w:val="auto"/>
            <w:sz w:val="28"/>
            <w:szCs w:val="28"/>
            <w:u w:val="none"/>
            <w:lang w:val="uk-UA"/>
          </w:rPr>
          <w:t>дидактичних</w:t>
        </w:r>
      </w:hyperlink>
      <w:r w:rsidR="00C57C64">
        <w:rPr>
          <w:sz w:val="28"/>
          <w:szCs w:val="28"/>
          <w:lang w:val="uk-UA"/>
        </w:rPr>
        <w:t xml:space="preserve"> </w:t>
      </w:r>
      <w:r w:rsidRPr="00420849">
        <w:rPr>
          <w:sz w:val="28"/>
          <w:szCs w:val="28"/>
          <w:lang w:val="uk-UA"/>
        </w:rPr>
        <w:t>матеріалів, що можуть</w:t>
      </w:r>
      <w:r w:rsidRPr="00420849">
        <w:rPr>
          <w:rStyle w:val="apple-converted-space"/>
          <w:rFonts w:eastAsia="Calibri"/>
          <w:sz w:val="28"/>
          <w:szCs w:val="28"/>
          <w:lang w:val="uk-UA"/>
        </w:rPr>
        <w:t> </w:t>
      </w:r>
      <w:hyperlink r:id="rId60" w:tooltip="Мати" w:history="1">
        <w:r w:rsidRPr="00420849">
          <w:rPr>
            <w:rStyle w:val="af2"/>
            <w:color w:val="auto"/>
            <w:sz w:val="28"/>
            <w:szCs w:val="28"/>
            <w:u w:val="none"/>
            <w:lang w:val="uk-UA"/>
          </w:rPr>
          <w:t>мати</w:t>
        </w:r>
      </w:hyperlink>
      <w:r w:rsidRPr="00420849">
        <w:rPr>
          <w:rStyle w:val="apple-converted-space"/>
          <w:rFonts w:eastAsia="Calibri"/>
          <w:sz w:val="28"/>
          <w:szCs w:val="28"/>
          <w:lang w:val="uk-UA"/>
        </w:rPr>
        <w:t> </w:t>
      </w:r>
      <w:r w:rsidRPr="00420849">
        <w:rPr>
          <w:sz w:val="28"/>
          <w:szCs w:val="28"/>
          <w:lang w:val="uk-UA"/>
        </w:rPr>
        <w:t>відображення в електронних посібниках.</w:t>
      </w:r>
      <w:r w:rsidRPr="00420849">
        <w:rPr>
          <w:rStyle w:val="apple-converted-space"/>
          <w:rFonts w:eastAsia="Calibri"/>
          <w:sz w:val="28"/>
          <w:szCs w:val="28"/>
          <w:lang w:val="uk-UA"/>
        </w:rPr>
        <w:t> </w:t>
      </w:r>
      <w:hyperlink r:id="rId61" w:tooltip="Перевал" w:history="1">
        <w:r w:rsidRPr="00420849">
          <w:rPr>
            <w:rStyle w:val="af2"/>
            <w:color w:val="auto"/>
            <w:sz w:val="28"/>
            <w:szCs w:val="28"/>
            <w:u w:val="none"/>
            <w:lang w:val="uk-UA"/>
          </w:rPr>
          <w:t>Перевага</w:t>
        </w:r>
      </w:hyperlink>
      <w:r w:rsidRPr="00420849">
        <w:rPr>
          <w:rStyle w:val="apple-converted-space"/>
          <w:rFonts w:eastAsia="Calibri"/>
          <w:sz w:val="28"/>
          <w:szCs w:val="28"/>
          <w:lang w:val="uk-UA"/>
        </w:rPr>
        <w:t> </w:t>
      </w:r>
      <w:r w:rsidRPr="00420849">
        <w:rPr>
          <w:sz w:val="28"/>
          <w:szCs w:val="28"/>
          <w:lang w:val="uk-UA"/>
        </w:rPr>
        <w:t>їх — у підвищенні ефективності засвоєння інформації за допомогою таких якостей, як динаміка, оперативність, здатність до інтеграції знань незалежно від просторово-часових перепон.</w:t>
      </w:r>
    </w:p>
    <w:p w:rsidR="00420849" w:rsidRPr="00420849" w:rsidRDefault="00420849" w:rsidP="00420849">
      <w:pPr>
        <w:pStyle w:val="western"/>
        <w:numPr>
          <w:ilvl w:val="0"/>
          <w:numId w:val="5"/>
        </w:numPr>
        <w:spacing w:after="0" w:afterAutospacing="0" w:line="360" w:lineRule="atLeast"/>
        <w:jc w:val="both"/>
        <w:rPr>
          <w:sz w:val="28"/>
          <w:szCs w:val="28"/>
          <w:lang w:val="uk-UA"/>
        </w:rPr>
      </w:pPr>
      <w:r w:rsidRPr="00420849">
        <w:rPr>
          <w:sz w:val="28"/>
          <w:szCs w:val="28"/>
          <w:lang w:val="uk-UA"/>
        </w:rPr>
        <w:t>Дидактичні</w:t>
      </w:r>
      <w:r w:rsidRPr="00420849">
        <w:rPr>
          <w:rStyle w:val="apple-converted-space"/>
          <w:rFonts w:eastAsia="Calibri"/>
          <w:sz w:val="28"/>
          <w:szCs w:val="28"/>
          <w:lang w:val="uk-UA"/>
        </w:rPr>
        <w:t> </w:t>
      </w:r>
      <w:hyperlink r:id="rId62" w:tooltip="Матеріали" w:history="1">
        <w:r w:rsidRPr="00420849">
          <w:rPr>
            <w:rStyle w:val="af2"/>
            <w:color w:val="auto"/>
            <w:sz w:val="28"/>
            <w:szCs w:val="28"/>
            <w:u w:val="none"/>
            <w:lang w:val="uk-UA"/>
          </w:rPr>
          <w:t>матеріали</w:t>
        </w:r>
      </w:hyperlink>
      <w:r w:rsidRPr="00420849">
        <w:rPr>
          <w:sz w:val="28"/>
          <w:szCs w:val="28"/>
          <w:lang w:val="uk-UA"/>
        </w:rPr>
        <w:t>, закладені в електронний посібник, зумовлені необхідністю забезпечення таких установок:</w:t>
      </w:r>
    </w:p>
    <w:p w:rsidR="00420849" w:rsidRPr="00420849" w:rsidRDefault="00420849" w:rsidP="00420849">
      <w:pPr>
        <w:pStyle w:val="western"/>
        <w:numPr>
          <w:ilvl w:val="0"/>
          <w:numId w:val="6"/>
        </w:numPr>
        <w:spacing w:after="0" w:afterAutospacing="0" w:line="360" w:lineRule="atLeast"/>
        <w:jc w:val="both"/>
        <w:rPr>
          <w:sz w:val="28"/>
          <w:szCs w:val="28"/>
          <w:lang w:val="uk-UA"/>
        </w:rPr>
      </w:pPr>
      <w:r w:rsidRPr="00420849">
        <w:rPr>
          <w:sz w:val="28"/>
          <w:szCs w:val="28"/>
          <w:lang w:val="uk-UA"/>
        </w:rPr>
        <w:t>організація формування інтегративних знань, умінь та навичок реалізується в умовах</w:t>
      </w:r>
      <w:r w:rsidRPr="00420849">
        <w:rPr>
          <w:rStyle w:val="apple-converted-space"/>
          <w:rFonts w:eastAsia="Calibri"/>
          <w:sz w:val="28"/>
          <w:szCs w:val="28"/>
          <w:lang w:val="uk-UA"/>
        </w:rPr>
        <w:t> </w:t>
      </w:r>
      <w:hyperlink r:id="rId63" w:tooltip="Ситуація" w:history="1">
        <w:r w:rsidRPr="00420849">
          <w:rPr>
            <w:rStyle w:val="af2"/>
            <w:color w:val="auto"/>
            <w:sz w:val="28"/>
            <w:szCs w:val="28"/>
            <w:u w:val="none"/>
            <w:lang w:val="uk-UA"/>
          </w:rPr>
          <w:t>ситуації</w:t>
        </w:r>
      </w:hyperlink>
      <w:r w:rsidRPr="00420849">
        <w:rPr>
          <w:rStyle w:val="apple-converted-space"/>
          <w:rFonts w:eastAsia="Calibri"/>
          <w:sz w:val="28"/>
          <w:szCs w:val="28"/>
          <w:lang w:val="uk-UA"/>
        </w:rPr>
        <w:t> </w:t>
      </w:r>
      <w:r w:rsidRPr="00420849">
        <w:rPr>
          <w:sz w:val="28"/>
          <w:szCs w:val="28"/>
          <w:lang w:val="uk-UA"/>
        </w:rPr>
        <w:t>відпрацьовування узагальнених стратегій шляхом співвідношення різних понять, що мають елементи схожості;</w:t>
      </w:r>
    </w:p>
    <w:p w:rsidR="00420849" w:rsidRPr="00420849" w:rsidRDefault="00420849" w:rsidP="00420849">
      <w:pPr>
        <w:pStyle w:val="western"/>
        <w:numPr>
          <w:ilvl w:val="0"/>
          <w:numId w:val="6"/>
        </w:numPr>
        <w:spacing w:after="0" w:afterAutospacing="0" w:line="360" w:lineRule="atLeast"/>
        <w:jc w:val="both"/>
        <w:rPr>
          <w:sz w:val="28"/>
          <w:szCs w:val="28"/>
          <w:lang w:val="uk-UA"/>
        </w:rPr>
      </w:pPr>
      <w:r w:rsidRPr="00420849">
        <w:rPr>
          <w:sz w:val="28"/>
          <w:szCs w:val="28"/>
          <w:lang w:val="uk-UA"/>
        </w:rPr>
        <w:t>забезпечується</w:t>
      </w:r>
      <w:r w:rsidRPr="00420849">
        <w:rPr>
          <w:rStyle w:val="apple-converted-space"/>
          <w:rFonts w:eastAsia="Calibri"/>
          <w:sz w:val="28"/>
          <w:szCs w:val="28"/>
          <w:lang w:val="uk-UA"/>
        </w:rPr>
        <w:t> </w:t>
      </w:r>
      <w:hyperlink r:id="rId64" w:tooltip="Ситуація" w:history="1">
        <w:r w:rsidRPr="00420849">
          <w:rPr>
            <w:rStyle w:val="af2"/>
            <w:color w:val="auto"/>
            <w:sz w:val="28"/>
            <w:szCs w:val="28"/>
            <w:u w:val="none"/>
            <w:lang w:val="uk-UA"/>
          </w:rPr>
          <w:t>ситуація</w:t>
        </w:r>
      </w:hyperlink>
      <w:r w:rsidRPr="00420849">
        <w:rPr>
          <w:rStyle w:val="apple-converted-space"/>
          <w:rFonts w:eastAsia="Calibri"/>
          <w:sz w:val="28"/>
          <w:szCs w:val="28"/>
          <w:lang w:val="uk-UA"/>
        </w:rPr>
        <w:t> </w:t>
      </w:r>
      <w:r w:rsidRPr="00420849">
        <w:rPr>
          <w:sz w:val="28"/>
          <w:szCs w:val="28"/>
          <w:lang w:val="uk-UA"/>
        </w:rPr>
        <w:t>концентрованого розподілу уваги в ході вирішення завдання на основі цілісного сприйняття інформації;</w:t>
      </w:r>
    </w:p>
    <w:p w:rsidR="00420849" w:rsidRPr="00420849" w:rsidRDefault="00420849" w:rsidP="00420849">
      <w:pPr>
        <w:pStyle w:val="western"/>
        <w:numPr>
          <w:ilvl w:val="0"/>
          <w:numId w:val="6"/>
        </w:numPr>
        <w:spacing w:after="0" w:afterAutospacing="0" w:line="360" w:lineRule="atLeast"/>
        <w:jc w:val="both"/>
        <w:rPr>
          <w:sz w:val="28"/>
          <w:szCs w:val="28"/>
          <w:lang w:val="uk-UA"/>
        </w:rPr>
      </w:pPr>
      <w:r w:rsidRPr="00420849">
        <w:rPr>
          <w:sz w:val="28"/>
          <w:szCs w:val="28"/>
          <w:lang w:val="uk-UA"/>
        </w:rPr>
        <w:t>утворюються ситуації поєднання віддалених понять, швидкого переходу від однієї концепції до іншої.</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Інформатизація освіти в Україні є одним з важливіших</w:t>
      </w:r>
      <w:r w:rsidRPr="00420849">
        <w:rPr>
          <w:rStyle w:val="apple-converted-space"/>
          <w:rFonts w:eastAsia="Calibri"/>
          <w:sz w:val="28"/>
          <w:szCs w:val="28"/>
          <w:lang w:val="uk-UA"/>
        </w:rPr>
        <w:t> </w:t>
      </w:r>
      <w:hyperlink r:id="rId65" w:tooltip="Механізмі" w:history="1">
        <w:r w:rsidRPr="00420849">
          <w:rPr>
            <w:rStyle w:val="af2"/>
            <w:color w:val="auto"/>
            <w:sz w:val="28"/>
            <w:szCs w:val="28"/>
            <w:u w:val="none"/>
            <w:lang w:val="uk-UA"/>
          </w:rPr>
          <w:t>механізмів</w:t>
        </w:r>
      </w:hyperlink>
      <w:r w:rsidRPr="00420849">
        <w:rPr>
          <w:rStyle w:val="apple-converted-space"/>
          <w:rFonts w:eastAsia="Calibri"/>
          <w:sz w:val="28"/>
          <w:szCs w:val="28"/>
          <w:lang w:val="uk-UA"/>
        </w:rPr>
        <w:t> </w:t>
      </w:r>
      <w:r w:rsidRPr="00420849">
        <w:rPr>
          <w:sz w:val="28"/>
          <w:szCs w:val="28"/>
          <w:lang w:val="uk-UA"/>
        </w:rPr>
        <w:t>її реформування. Головним завданням-використання комп'ютерних технологій в аспекті освітянської практики є:</w:t>
      </w:r>
    </w:p>
    <w:p w:rsidR="00420849" w:rsidRPr="00420849" w:rsidRDefault="00420849" w:rsidP="00420849">
      <w:pPr>
        <w:pStyle w:val="western"/>
        <w:numPr>
          <w:ilvl w:val="0"/>
          <w:numId w:val="7"/>
        </w:numPr>
        <w:spacing w:after="0" w:afterAutospacing="0" w:line="360" w:lineRule="atLeast"/>
        <w:jc w:val="both"/>
        <w:rPr>
          <w:sz w:val="28"/>
          <w:szCs w:val="28"/>
          <w:lang w:val="uk-UA"/>
        </w:rPr>
      </w:pPr>
      <w:r w:rsidRPr="00420849">
        <w:rPr>
          <w:sz w:val="28"/>
          <w:szCs w:val="28"/>
          <w:lang w:val="uk-UA"/>
        </w:rPr>
        <w:lastRenderedPageBreak/>
        <w:t>побудова відкритої системи освіти, що забезпечує кожному її суб'єктну індивідуальну програму для ефективного засвоєння знань, набуття практичних умінь та навичок</w:t>
      </w:r>
      <w:r w:rsidRPr="00420849">
        <w:rPr>
          <w:rStyle w:val="apple-converted-space"/>
          <w:rFonts w:eastAsia="Calibri"/>
          <w:sz w:val="28"/>
          <w:szCs w:val="28"/>
          <w:lang w:val="uk-UA"/>
        </w:rPr>
        <w:t> </w:t>
      </w:r>
      <w:hyperlink r:id="rId66" w:tooltip="Роботи" w:history="1">
        <w:r w:rsidRPr="00420849">
          <w:rPr>
            <w:rStyle w:val="af2"/>
            <w:color w:val="auto"/>
            <w:sz w:val="28"/>
            <w:szCs w:val="28"/>
            <w:u w:val="none"/>
            <w:lang w:val="uk-UA"/>
          </w:rPr>
          <w:t>роботи</w:t>
        </w:r>
      </w:hyperlink>
      <w:r w:rsidRPr="00420849">
        <w:rPr>
          <w:rStyle w:val="apple-converted-space"/>
          <w:rFonts w:eastAsia="Calibri"/>
          <w:sz w:val="28"/>
          <w:szCs w:val="28"/>
          <w:lang w:val="uk-UA"/>
        </w:rPr>
        <w:t> </w:t>
      </w:r>
      <w:r w:rsidRPr="00420849">
        <w:rPr>
          <w:sz w:val="28"/>
          <w:szCs w:val="28"/>
          <w:lang w:val="uk-UA"/>
        </w:rPr>
        <w:t>з комп'ютером;</w:t>
      </w:r>
    </w:p>
    <w:p w:rsidR="00420849" w:rsidRPr="00420849" w:rsidRDefault="00420849" w:rsidP="00420849">
      <w:pPr>
        <w:pStyle w:val="western"/>
        <w:numPr>
          <w:ilvl w:val="0"/>
          <w:numId w:val="7"/>
        </w:numPr>
        <w:spacing w:after="0" w:afterAutospacing="0" w:line="360" w:lineRule="atLeast"/>
        <w:jc w:val="both"/>
        <w:rPr>
          <w:sz w:val="28"/>
          <w:szCs w:val="28"/>
          <w:lang w:val="uk-UA"/>
        </w:rPr>
      </w:pPr>
      <w:r w:rsidRPr="00420849">
        <w:rPr>
          <w:sz w:val="28"/>
          <w:szCs w:val="28"/>
          <w:lang w:val="uk-UA"/>
        </w:rPr>
        <w:t>створення банку інформаційно-методичного забезпечення освіти;</w:t>
      </w:r>
    </w:p>
    <w:p w:rsidR="00420849" w:rsidRPr="00420849" w:rsidRDefault="00420849" w:rsidP="00420849">
      <w:pPr>
        <w:pStyle w:val="western"/>
        <w:numPr>
          <w:ilvl w:val="0"/>
          <w:numId w:val="7"/>
        </w:numPr>
        <w:spacing w:after="0" w:afterAutospacing="0" w:line="360" w:lineRule="atLeast"/>
        <w:jc w:val="both"/>
        <w:rPr>
          <w:sz w:val="28"/>
          <w:szCs w:val="28"/>
          <w:lang w:val="uk-UA"/>
        </w:rPr>
      </w:pPr>
      <w:r w:rsidRPr="00420849">
        <w:rPr>
          <w:sz w:val="28"/>
          <w:szCs w:val="28"/>
          <w:lang w:val="uk-UA"/>
        </w:rPr>
        <w:t>використання комп'ютерної техніки з метою інтенсифікації</w:t>
      </w:r>
      <w:r w:rsidRPr="00420849">
        <w:rPr>
          <w:rStyle w:val="apple-converted-space"/>
          <w:rFonts w:eastAsia="Calibri"/>
          <w:sz w:val="28"/>
          <w:szCs w:val="28"/>
          <w:lang w:val="uk-UA"/>
        </w:rPr>
        <w:t> </w:t>
      </w:r>
      <w:hyperlink r:id="rId67" w:tooltip="Процес" w:history="1">
        <w:r w:rsidRPr="00420849">
          <w:rPr>
            <w:rStyle w:val="af2"/>
            <w:color w:val="auto"/>
            <w:sz w:val="28"/>
            <w:szCs w:val="28"/>
            <w:u w:val="none"/>
            <w:lang w:val="uk-UA"/>
          </w:rPr>
          <w:t>процесу</w:t>
        </w:r>
      </w:hyperlink>
      <w:r w:rsidRPr="00420849">
        <w:rPr>
          <w:rStyle w:val="apple-converted-space"/>
          <w:rFonts w:eastAsia="Calibri"/>
          <w:sz w:val="28"/>
          <w:szCs w:val="28"/>
          <w:lang w:val="uk-UA"/>
        </w:rPr>
        <w:t> </w:t>
      </w:r>
      <w:r w:rsidRPr="00420849">
        <w:rPr>
          <w:sz w:val="28"/>
          <w:szCs w:val="28"/>
          <w:lang w:val="uk-UA"/>
        </w:rPr>
        <w:t>пізнання, продуктивної</w:t>
      </w:r>
      <w:r w:rsidRPr="00420849">
        <w:rPr>
          <w:rStyle w:val="apple-converted-space"/>
          <w:rFonts w:eastAsia="Calibri"/>
          <w:sz w:val="28"/>
          <w:szCs w:val="28"/>
          <w:lang w:val="uk-UA"/>
        </w:rPr>
        <w:t> </w:t>
      </w:r>
      <w:hyperlink r:id="rId68" w:tooltip="Організація" w:history="1">
        <w:r w:rsidRPr="00420849">
          <w:rPr>
            <w:rStyle w:val="af2"/>
            <w:color w:val="auto"/>
            <w:sz w:val="28"/>
            <w:szCs w:val="28"/>
            <w:u w:val="none"/>
            <w:lang w:val="uk-UA"/>
          </w:rPr>
          <w:t>організації</w:t>
        </w:r>
      </w:hyperlink>
      <w:r w:rsidRPr="00420849">
        <w:rPr>
          <w:rStyle w:val="apple-converted-space"/>
          <w:rFonts w:eastAsia="Calibri"/>
          <w:sz w:val="28"/>
          <w:szCs w:val="28"/>
          <w:lang w:val="uk-UA"/>
        </w:rPr>
        <w:t> </w:t>
      </w:r>
      <w:r w:rsidRPr="00420849">
        <w:rPr>
          <w:sz w:val="28"/>
          <w:szCs w:val="28"/>
          <w:lang w:val="uk-UA"/>
        </w:rPr>
        <w:t>та індивідуалізації навчання;</w:t>
      </w:r>
    </w:p>
    <w:p w:rsidR="00420849" w:rsidRPr="00420849" w:rsidRDefault="00420849" w:rsidP="00420849">
      <w:pPr>
        <w:pStyle w:val="western"/>
        <w:numPr>
          <w:ilvl w:val="0"/>
          <w:numId w:val="7"/>
        </w:numPr>
        <w:spacing w:after="0" w:afterAutospacing="0" w:line="360" w:lineRule="atLeast"/>
        <w:jc w:val="both"/>
        <w:rPr>
          <w:sz w:val="28"/>
          <w:szCs w:val="28"/>
          <w:lang w:val="uk-UA"/>
        </w:rPr>
      </w:pPr>
      <w:r w:rsidRPr="00420849">
        <w:rPr>
          <w:sz w:val="28"/>
          <w:szCs w:val="28"/>
          <w:lang w:val="uk-UA"/>
        </w:rPr>
        <w:t>забезпечення органічної цілісності функціонування навчального процесу на основі стабільної компактності і водночас динамічної</w:t>
      </w:r>
      <w:r w:rsidRPr="00420849">
        <w:rPr>
          <w:rStyle w:val="apple-converted-space"/>
          <w:rFonts w:eastAsia="Calibri"/>
          <w:sz w:val="28"/>
          <w:szCs w:val="28"/>
          <w:lang w:val="uk-UA"/>
        </w:rPr>
        <w:t> </w:t>
      </w:r>
      <w:hyperlink r:id="rId69" w:tooltip="Адаптация" w:history="1">
        <w:r w:rsidRPr="00420849">
          <w:rPr>
            <w:rStyle w:val="af2"/>
            <w:color w:val="auto"/>
            <w:sz w:val="28"/>
            <w:szCs w:val="28"/>
            <w:u w:val="none"/>
            <w:lang w:val="uk-UA"/>
          </w:rPr>
          <w:t>адаптації</w:t>
        </w:r>
      </w:hyperlink>
      <w:r w:rsidRPr="00420849">
        <w:rPr>
          <w:rStyle w:val="apple-converted-space"/>
          <w:rFonts w:eastAsia="Calibri"/>
          <w:sz w:val="28"/>
          <w:szCs w:val="28"/>
          <w:lang w:val="uk-UA"/>
        </w:rPr>
        <w:t> </w:t>
      </w:r>
      <w:r w:rsidRPr="00420849">
        <w:rPr>
          <w:sz w:val="28"/>
          <w:szCs w:val="28"/>
          <w:lang w:val="uk-UA"/>
        </w:rPr>
        <w:t>комп'ютерних навчальних програм;</w:t>
      </w:r>
    </w:p>
    <w:p w:rsidR="00420849" w:rsidRPr="00420849" w:rsidRDefault="00420849" w:rsidP="00420849">
      <w:pPr>
        <w:pStyle w:val="western"/>
        <w:numPr>
          <w:ilvl w:val="0"/>
          <w:numId w:val="7"/>
        </w:numPr>
        <w:spacing w:after="0" w:afterAutospacing="0" w:line="360" w:lineRule="atLeast"/>
        <w:jc w:val="both"/>
        <w:rPr>
          <w:sz w:val="28"/>
          <w:szCs w:val="28"/>
          <w:lang w:val="uk-UA"/>
        </w:rPr>
      </w:pPr>
      <w:r w:rsidRPr="00420849">
        <w:rPr>
          <w:sz w:val="28"/>
          <w:szCs w:val="28"/>
          <w:lang w:val="uk-UA"/>
        </w:rPr>
        <w:t>створення умов для впровадження в практику</w:t>
      </w:r>
      <w:r w:rsidRPr="00420849">
        <w:rPr>
          <w:rStyle w:val="apple-converted-space"/>
          <w:rFonts w:eastAsia="Calibri"/>
          <w:sz w:val="28"/>
          <w:szCs w:val="28"/>
          <w:lang w:val="uk-UA"/>
        </w:rPr>
        <w:t> </w:t>
      </w:r>
      <w:hyperlink r:id="rId70" w:tooltip="Принципат" w:history="1">
        <w:r w:rsidRPr="00420849">
          <w:rPr>
            <w:rStyle w:val="af2"/>
            <w:color w:val="auto"/>
            <w:sz w:val="28"/>
            <w:szCs w:val="28"/>
            <w:u w:val="none"/>
            <w:lang w:val="uk-UA"/>
          </w:rPr>
          <w:t>принципово</w:t>
        </w:r>
      </w:hyperlink>
      <w:r w:rsidRPr="00420849">
        <w:rPr>
          <w:rStyle w:val="apple-converted-space"/>
          <w:rFonts w:eastAsia="Calibri"/>
          <w:sz w:val="28"/>
          <w:szCs w:val="28"/>
          <w:lang w:val="uk-UA"/>
        </w:rPr>
        <w:t> </w:t>
      </w:r>
      <w:r w:rsidRPr="00420849">
        <w:rPr>
          <w:sz w:val="28"/>
          <w:szCs w:val="28"/>
          <w:lang w:val="uk-UA"/>
        </w:rPr>
        <w:t>нових пізнавальних засобів.</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Характерними ознаками</w:t>
      </w:r>
      <w:r w:rsidRPr="00420849">
        <w:rPr>
          <w:rStyle w:val="apple-converted-space"/>
          <w:rFonts w:eastAsia="Calibri"/>
          <w:sz w:val="28"/>
          <w:szCs w:val="28"/>
          <w:lang w:val="uk-UA"/>
        </w:rPr>
        <w:t> </w:t>
      </w:r>
      <w:hyperlink r:id="rId71" w:tooltip="Інновації" w:history="1">
        <w:r w:rsidRPr="00420849">
          <w:rPr>
            <w:rStyle w:val="af2"/>
            <w:color w:val="auto"/>
            <w:sz w:val="28"/>
            <w:szCs w:val="28"/>
            <w:u w:val="none"/>
            <w:lang w:val="uk-UA"/>
          </w:rPr>
          <w:t>інноваційних</w:t>
        </w:r>
      </w:hyperlink>
      <w:r w:rsidRPr="00420849">
        <w:rPr>
          <w:rStyle w:val="apple-converted-space"/>
          <w:rFonts w:eastAsia="Calibri"/>
          <w:sz w:val="28"/>
          <w:szCs w:val="28"/>
          <w:lang w:val="uk-UA"/>
        </w:rPr>
        <w:t> </w:t>
      </w:r>
      <w:r w:rsidRPr="00420849">
        <w:rPr>
          <w:sz w:val="28"/>
          <w:szCs w:val="28"/>
          <w:lang w:val="uk-UA"/>
        </w:rPr>
        <w:t>комп'ютерних технологій навчання є специфічне середовище, в якому вони реалізуються, а саме: технічний (вид техніки); програмно-технологічний (засоби програмованого забезпечення технології навчання); організаційно-методичний (</w:t>
      </w:r>
      <w:hyperlink r:id="rId72" w:tooltip="Організація" w:history="1">
        <w:r w:rsidRPr="00420849">
          <w:rPr>
            <w:rStyle w:val="af2"/>
            <w:color w:val="auto"/>
            <w:sz w:val="28"/>
            <w:szCs w:val="28"/>
            <w:u w:val="none"/>
            <w:lang w:val="uk-UA"/>
          </w:rPr>
          <w:t>організація</w:t>
        </w:r>
      </w:hyperlink>
      <w:r w:rsidRPr="00420849">
        <w:rPr>
          <w:rStyle w:val="apple-converted-space"/>
          <w:rFonts w:eastAsia="Calibri"/>
          <w:sz w:val="28"/>
          <w:szCs w:val="28"/>
          <w:lang w:val="uk-UA"/>
        </w:rPr>
        <w:t> </w:t>
      </w:r>
      <w:r w:rsidRPr="00420849">
        <w:rPr>
          <w:sz w:val="28"/>
          <w:szCs w:val="28"/>
          <w:lang w:val="uk-UA"/>
        </w:rPr>
        <w:t>та методика процесу навчання з комп'ютерною підтримкою); предметна галузь знань (музична освіта).</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У дослідженні вихідними позиціями в розробці</w:t>
      </w:r>
      <w:r w:rsidRPr="00420849">
        <w:rPr>
          <w:rStyle w:val="apple-converted-space"/>
          <w:rFonts w:eastAsia="Calibri"/>
          <w:sz w:val="28"/>
          <w:szCs w:val="28"/>
          <w:lang w:val="uk-UA"/>
        </w:rPr>
        <w:t> </w:t>
      </w:r>
      <w:hyperlink r:id="rId73" w:tooltip="Концептуалізм" w:history="1">
        <w:r w:rsidRPr="00420849">
          <w:rPr>
            <w:rStyle w:val="af2"/>
            <w:color w:val="auto"/>
            <w:sz w:val="28"/>
            <w:szCs w:val="28"/>
            <w:u w:val="none"/>
            <w:lang w:val="uk-UA"/>
          </w:rPr>
          <w:t>концептуальних</w:t>
        </w:r>
      </w:hyperlink>
      <w:r w:rsidRPr="00420849">
        <w:rPr>
          <w:rStyle w:val="apple-converted-space"/>
          <w:rFonts w:eastAsia="Calibri"/>
          <w:sz w:val="28"/>
          <w:szCs w:val="28"/>
          <w:lang w:val="uk-UA"/>
        </w:rPr>
        <w:t> </w:t>
      </w:r>
      <w:r w:rsidRPr="00420849">
        <w:rPr>
          <w:sz w:val="28"/>
          <w:szCs w:val="28"/>
          <w:lang w:val="uk-UA"/>
        </w:rPr>
        <w:t>підходів з комп'ютеризації системи музичної освіти на початковому етапі виступили особистісно-орієнтований підхід, дотримання дидактичних принципів, проблемне забезпечення активної діалогізації процесу „квазіспілкування”.</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Технічний прогрес сьогодення супроводжується накопиченням інформації, значна частина якої є звукова, що репродукується через систему комп'ютерів, й опосередковано чи безпосередньо впливає на стан розвитку особистості, її смакових уподобань, музично-естетичну вихованість.</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Однією з актуальних проблем музичної освіти є розробка комп'ютерних програм, які забезпечують ефективну динамічність опанування молодшими школярами шкільного курсу з музичного мистецтва, елементами якого є „слухання”, „розуміння”, „створювання”, „виконання” музичних творів. Молодшим</w:t>
      </w:r>
      <w:r w:rsidRPr="00420849">
        <w:rPr>
          <w:rStyle w:val="apple-converted-space"/>
          <w:rFonts w:eastAsia="Calibri"/>
          <w:sz w:val="28"/>
          <w:szCs w:val="28"/>
          <w:lang w:val="uk-UA"/>
        </w:rPr>
        <w:t> </w:t>
      </w:r>
      <w:hyperlink r:id="rId74" w:tooltip="Школяр" w:history="1">
        <w:r w:rsidRPr="00420849">
          <w:rPr>
            <w:rStyle w:val="af2"/>
            <w:color w:val="auto"/>
            <w:sz w:val="28"/>
            <w:szCs w:val="28"/>
            <w:u w:val="none"/>
            <w:lang w:val="uk-UA"/>
          </w:rPr>
          <w:t>школярам</w:t>
        </w:r>
      </w:hyperlink>
      <w:r w:rsidRPr="00420849">
        <w:rPr>
          <w:rStyle w:val="apple-converted-space"/>
          <w:rFonts w:eastAsia="Calibri"/>
          <w:sz w:val="28"/>
          <w:szCs w:val="28"/>
          <w:lang w:val="uk-UA"/>
        </w:rPr>
        <w:t> </w:t>
      </w:r>
      <w:r w:rsidRPr="00420849">
        <w:rPr>
          <w:sz w:val="28"/>
          <w:szCs w:val="28"/>
          <w:lang w:val="uk-UA"/>
        </w:rPr>
        <w:t>надається можливість:</w:t>
      </w:r>
    </w:p>
    <w:p w:rsidR="00420849" w:rsidRPr="00420849" w:rsidRDefault="00420849" w:rsidP="00420849">
      <w:pPr>
        <w:pStyle w:val="western"/>
        <w:numPr>
          <w:ilvl w:val="0"/>
          <w:numId w:val="8"/>
        </w:numPr>
        <w:spacing w:after="0" w:afterAutospacing="0" w:line="360" w:lineRule="atLeast"/>
        <w:jc w:val="both"/>
        <w:rPr>
          <w:sz w:val="28"/>
          <w:szCs w:val="28"/>
          <w:lang w:val="uk-UA"/>
        </w:rPr>
      </w:pPr>
      <w:r w:rsidRPr="00420849">
        <w:rPr>
          <w:sz w:val="28"/>
          <w:szCs w:val="28"/>
          <w:lang w:val="uk-UA"/>
        </w:rPr>
        <w:t>знаходити, вивчати та усвідомлювати поняття „звук” як феномен, що функціонує у навколишньому середовищі; експериментувати з</w:t>
      </w:r>
      <w:r w:rsidRPr="00420849">
        <w:rPr>
          <w:rStyle w:val="apple-converted-space"/>
          <w:rFonts w:eastAsia="Calibri"/>
          <w:sz w:val="28"/>
          <w:szCs w:val="28"/>
          <w:lang w:val="uk-UA"/>
        </w:rPr>
        <w:t> </w:t>
      </w:r>
      <w:hyperlink r:id="rId75" w:tooltip="Джерела." w:history="1">
        <w:r w:rsidRPr="00420849">
          <w:rPr>
            <w:rStyle w:val="af2"/>
            <w:color w:val="auto"/>
            <w:sz w:val="28"/>
            <w:szCs w:val="28"/>
            <w:u w:val="none"/>
            <w:lang w:val="uk-UA"/>
          </w:rPr>
          <w:t>джерелами</w:t>
        </w:r>
      </w:hyperlink>
      <w:r w:rsidRPr="00420849">
        <w:rPr>
          <w:rStyle w:val="apple-converted-space"/>
          <w:rFonts w:eastAsia="Calibri"/>
          <w:sz w:val="28"/>
          <w:szCs w:val="28"/>
          <w:lang w:val="uk-UA"/>
        </w:rPr>
        <w:t> </w:t>
      </w:r>
      <w:r w:rsidRPr="00420849">
        <w:rPr>
          <w:sz w:val="28"/>
          <w:szCs w:val="28"/>
          <w:lang w:val="uk-UA"/>
        </w:rPr>
        <w:t>звукоутворення; здійснювати запис різних видів звукозображальної</w:t>
      </w:r>
      <w:r w:rsidR="00C57C64">
        <w:rPr>
          <w:sz w:val="28"/>
          <w:szCs w:val="28"/>
          <w:lang w:val="uk-UA"/>
        </w:rPr>
        <w:t xml:space="preserve"> </w:t>
      </w:r>
      <w:hyperlink r:id="rId76" w:tooltip="Інформація" w:history="1">
        <w:r w:rsidRPr="00420849">
          <w:rPr>
            <w:rStyle w:val="af2"/>
            <w:color w:val="auto"/>
            <w:sz w:val="28"/>
            <w:szCs w:val="28"/>
            <w:u w:val="none"/>
            <w:lang w:val="uk-UA"/>
          </w:rPr>
          <w:t>інформації</w:t>
        </w:r>
      </w:hyperlink>
      <w:r w:rsidRPr="00420849">
        <w:rPr>
          <w:sz w:val="28"/>
          <w:szCs w:val="28"/>
          <w:lang w:val="uk-UA"/>
        </w:rPr>
        <w:t xml:space="preserve">; імітувати звуки, знаходити нове </w:t>
      </w:r>
      <w:r w:rsidRPr="00420849">
        <w:rPr>
          <w:sz w:val="28"/>
          <w:szCs w:val="28"/>
          <w:lang w:val="uk-UA"/>
        </w:rPr>
        <w:lastRenderedPageBreak/>
        <w:t>звучання; створювати звукові</w:t>
      </w:r>
      <w:r w:rsidRPr="00420849">
        <w:rPr>
          <w:rStyle w:val="apple-converted-space"/>
          <w:rFonts w:eastAsia="Calibri"/>
          <w:sz w:val="28"/>
          <w:szCs w:val="28"/>
          <w:lang w:val="uk-UA"/>
        </w:rPr>
        <w:t> </w:t>
      </w:r>
      <w:hyperlink r:id="rId77" w:tooltip="Розповіді" w:history="1">
        <w:r w:rsidRPr="00420849">
          <w:rPr>
            <w:rStyle w:val="af2"/>
            <w:color w:val="auto"/>
            <w:sz w:val="28"/>
            <w:szCs w:val="28"/>
            <w:u w:val="none"/>
            <w:lang w:val="uk-UA"/>
          </w:rPr>
          <w:t>розповіді</w:t>
        </w:r>
      </w:hyperlink>
      <w:r w:rsidRPr="00420849">
        <w:rPr>
          <w:rStyle w:val="apple-converted-space"/>
          <w:rFonts w:eastAsia="Calibri"/>
          <w:sz w:val="28"/>
          <w:szCs w:val="28"/>
          <w:lang w:val="uk-UA"/>
        </w:rPr>
        <w:t> </w:t>
      </w:r>
      <w:r w:rsidRPr="00420849">
        <w:rPr>
          <w:sz w:val="28"/>
          <w:szCs w:val="28"/>
          <w:lang w:val="uk-UA"/>
        </w:rPr>
        <w:t>або вільні звукові композиції з метою реалізації своїх ідей та прояву в такій формі</w:t>
      </w:r>
      <w:r w:rsidRPr="00420849">
        <w:rPr>
          <w:rStyle w:val="apple-converted-space"/>
          <w:rFonts w:eastAsia="Calibri"/>
          <w:sz w:val="28"/>
          <w:szCs w:val="28"/>
          <w:lang w:val="uk-UA"/>
        </w:rPr>
        <w:t> </w:t>
      </w:r>
      <w:hyperlink r:id="rId78" w:tooltip="Особистість" w:history="1">
        <w:r w:rsidRPr="00420849">
          <w:rPr>
            <w:rStyle w:val="af2"/>
            <w:color w:val="auto"/>
            <w:sz w:val="28"/>
            <w:szCs w:val="28"/>
            <w:u w:val="none"/>
            <w:lang w:val="uk-UA"/>
          </w:rPr>
          <w:t>особистісних</w:t>
        </w:r>
      </w:hyperlink>
      <w:r w:rsidRPr="00420849">
        <w:rPr>
          <w:rStyle w:val="apple-converted-space"/>
          <w:rFonts w:eastAsia="Calibri"/>
          <w:sz w:val="28"/>
          <w:szCs w:val="28"/>
          <w:lang w:val="uk-UA"/>
        </w:rPr>
        <w:t> </w:t>
      </w:r>
      <w:r w:rsidRPr="00420849">
        <w:rPr>
          <w:sz w:val="28"/>
          <w:szCs w:val="28"/>
          <w:lang w:val="uk-UA"/>
        </w:rPr>
        <w:t>думок, почуттів; створювати шумові ефекти; використовувати звукову палітру для супроводу поетичного тексту;</w:t>
      </w:r>
    </w:p>
    <w:p w:rsidR="00420849" w:rsidRPr="00420849" w:rsidRDefault="00420849" w:rsidP="00420849">
      <w:pPr>
        <w:pStyle w:val="western"/>
        <w:numPr>
          <w:ilvl w:val="0"/>
          <w:numId w:val="8"/>
        </w:numPr>
        <w:spacing w:after="0" w:afterAutospacing="0" w:line="360" w:lineRule="atLeast"/>
        <w:jc w:val="both"/>
        <w:rPr>
          <w:sz w:val="28"/>
          <w:szCs w:val="28"/>
          <w:lang w:val="uk-UA"/>
        </w:rPr>
      </w:pPr>
      <w:r w:rsidRPr="00420849">
        <w:rPr>
          <w:sz w:val="28"/>
          <w:szCs w:val="28"/>
          <w:lang w:val="uk-UA"/>
        </w:rPr>
        <w:t>одержувати</w:t>
      </w:r>
      <w:r w:rsidRPr="00420849">
        <w:rPr>
          <w:rStyle w:val="apple-converted-space"/>
          <w:rFonts w:eastAsia="Calibri"/>
          <w:sz w:val="28"/>
          <w:szCs w:val="28"/>
          <w:lang w:val="uk-UA"/>
        </w:rPr>
        <w:t> </w:t>
      </w:r>
      <w:hyperlink r:id="rId79" w:tooltip="Знання" w:history="1">
        <w:r w:rsidRPr="00420849">
          <w:rPr>
            <w:rStyle w:val="af2"/>
            <w:color w:val="auto"/>
            <w:sz w:val="28"/>
            <w:szCs w:val="28"/>
            <w:u w:val="none"/>
            <w:lang w:val="uk-UA"/>
          </w:rPr>
          <w:t>знання</w:t>
        </w:r>
      </w:hyperlink>
      <w:r w:rsidRPr="00420849">
        <w:rPr>
          <w:rStyle w:val="apple-converted-space"/>
          <w:rFonts w:eastAsia="Calibri"/>
          <w:sz w:val="28"/>
          <w:szCs w:val="28"/>
          <w:lang w:val="uk-UA"/>
        </w:rPr>
        <w:t> </w:t>
      </w:r>
      <w:r w:rsidRPr="00420849">
        <w:rPr>
          <w:sz w:val="28"/>
          <w:szCs w:val="28"/>
          <w:lang w:val="uk-UA"/>
        </w:rPr>
        <w:t>про музичні інструменти, вивчаючи їх будову, визначати функціональне призначення, діапазон, тембр, принципи звукоутворення;</w:t>
      </w:r>
    </w:p>
    <w:p w:rsidR="00420849" w:rsidRPr="00420849" w:rsidRDefault="00420849" w:rsidP="00420849">
      <w:pPr>
        <w:pStyle w:val="western"/>
        <w:numPr>
          <w:ilvl w:val="0"/>
          <w:numId w:val="8"/>
        </w:numPr>
        <w:spacing w:after="0" w:afterAutospacing="0" w:line="360" w:lineRule="atLeast"/>
        <w:jc w:val="both"/>
        <w:rPr>
          <w:sz w:val="28"/>
          <w:szCs w:val="28"/>
          <w:lang w:val="uk-UA"/>
        </w:rPr>
      </w:pPr>
      <w:r w:rsidRPr="00420849">
        <w:rPr>
          <w:sz w:val="28"/>
          <w:szCs w:val="28"/>
          <w:lang w:val="uk-UA"/>
        </w:rPr>
        <w:t>імпровізувати, створюючи власні звукові імпровізаційні мініатюри, окремі мелодії й тексти;</w:t>
      </w:r>
    </w:p>
    <w:p w:rsidR="00420849" w:rsidRPr="00420849" w:rsidRDefault="00420849" w:rsidP="00420849">
      <w:pPr>
        <w:pStyle w:val="western"/>
        <w:numPr>
          <w:ilvl w:val="0"/>
          <w:numId w:val="8"/>
        </w:numPr>
        <w:spacing w:after="0" w:afterAutospacing="0" w:line="360" w:lineRule="atLeast"/>
        <w:jc w:val="both"/>
        <w:rPr>
          <w:sz w:val="28"/>
          <w:szCs w:val="28"/>
          <w:lang w:val="uk-UA"/>
        </w:rPr>
      </w:pPr>
      <w:r w:rsidRPr="00420849">
        <w:rPr>
          <w:sz w:val="28"/>
          <w:szCs w:val="28"/>
          <w:lang w:val="uk-UA"/>
        </w:rPr>
        <w:t>аранжувати мелодії, використовуючи звучання різних інструментів, голосу та інших джерел звукоутворення;</w:t>
      </w:r>
    </w:p>
    <w:p w:rsidR="00420849" w:rsidRPr="00420849" w:rsidRDefault="00420849" w:rsidP="00420849">
      <w:pPr>
        <w:pStyle w:val="western"/>
        <w:numPr>
          <w:ilvl w:val="0"/>
          <w:numId w:val="8"/>
        </w:numPr>
        <w:spacing w:after="0" w:afterAutospacing="0" w:line="360" w:lineRule="atLeast"/>
        <w:jc w:val="both"/>
        <w:rPr>
          <w:sz w:val="28"/>
          <w:szCs w:val="28"/>
          <w:lang w:val="uk-UA"/>
        </w:rPr>
      </w:pPr>
      <w:r w:rsidRPr="00420849">
        <w:rPr>
          <w:sz w:val="28"/>
          <w:szCs w:val="28"/>
          <w:lang w:val="uk-UA"/>
        </w:rPr>
        <w:t>вивчати</w:t>
      </w:r>
      <w:r w:rsidRPr="00420849">
        <w:rPr>
          <w:rStyle w:val="apple-converted-space"/>
          <w:rFonts w:eastAsia="Calibri"/>
          <w:sz w:val="28"/>
          <w:szCs w:val="28"/>
          <w:lang w:val="uk-UA"/>
        </w:rPr>
        <w:t> </w:t>
      </w:r>
      <w:hyperlink r:id="rId80" w:tooltip="Музика" w:history="1">
        <w:r w:rsidRPr="00420849">
          <w:rPr>
            <w:rStyle w:val="af2"/>
            <w:color w:val="auto"/>
            <w:sz w:val="28"/>
            <w:szCs w:val="28"/>
            <w:u w:val="none"/>
            <w:lang w:val="uk-UA"/>
          </w:rPr>
          <w:t>музику</w:t>
        </w:r>
      </w:hyperlink>
      <w:r w:rsidRPr="00420849">
        <w:rPr>
          <w:rStyle w:val="apple-converted-space"/>
          <w:rFonts w:eastAsia="Calibri"/>
          <w:sz w:val="28"/>
          <w:szCs w:val="28"/>
          <w:lang w:val="uk-UA"/>
        </w:rPr>
        <w:t> </w:t>
      </w:r>
      <w:r w:rsidRPr="00420849">
        <w:rPr>
          <w:sz w:val="28"/>
          <w:szCs w:val="28"/>
          <w:lang w:val="uk-UA"/>
        </w:rPr>
        <w:t>різних стилів, напрямів, жанрів.</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Порівняно</w:t>
      </w:r>
      <w:r w:rsidRPr="00420849">
        <w:rPr>
          <w:rStyle w:val="apple-converted-space"/>
          <w:rFonts w:eastAsia="Calibri"/>
          <w:sz w:val="28"/>
          <w:szCs w:val="28"/>
          <w:vertAlign w:val="superscript"/>
          <w:lang w:val="uk-UA"/>
        </w:rPr>
        <w:t> </w:t>
      </w:r>
      <w:r w:rsidRPr="00420849">
        <w:rPr>
          <w:sz w:val="28"/>
          <w:szCs w:val="28"/>
          <w:lang w:val="uk-UA"/>
        </w:rPr>
        <w:t>з традиційним комп'ютеризоване музичне навчання є прогресивним напрямом у системі сучасної освіти. Разом з тим, реформування й оновлення освітянської практики ґрунтується на взаємозв'язку традиційного та новаторського. Це зумовило необхідність вивчення „сполучних” зв'язків з метою синтезації набутого традиційного досвіду й інновацій комп'ютеризованого навчання.</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Комп'ютерні технології дають змогу учителю музики здійснювати художньо-творчий</w:t>
      </w:r>
      <w:r w:rsidRPr="00420849">
        <w:rPr>
          <w:rStyle w:val="apple-converted-space"/>
          <w:rFonts w:eastAsia="Calibri"/>
          <w:sz w:val="28"/>
          <w:szCs w:val="28"/>
          <w:lang w:val="uk-UA"/>
        </w:rPr>
        <w:t> </w:t>
      </w:r>
      <w:hyperlink r:id="rId81" w:tooltip="Розвиток" w:history="1">
        <w:r w:rsidRPr="00420849">
          <w:rPr>
            <w:rStyle w:val="af2"/>
            <w:color w:val="auto"/>
            <w:sz w:val="28"/>
            <w:szCs w:val="28"/>
            <w:u w:val="none"/>
            <w:lang w:val="uk-UA"/>
          </w:rPr>
          <w:t>розвиток</w:t>
        </w:r>
      </w:hyperlink>
      <w:r w:rsidRPr="00420849">
        <w:rPr>
          <w:rStyle w:val="apple-converted-space"/>
          <w:rFonts w:eastAsia="Calibri"/>
          <w:sz w:val="28"/>
          <w:szCs w:val="28"/>
          <w:lang w:val="uk-UA"/>
        </w:rPr>
        <w:t> </w:t>
      </w:r>
      <w:r w:rsidRPr="00420849">
        <w:rPr>
          <w:sz w:val="28"/>
          <w:szCs w:val="28"/>
          <w:lang w:val="uk-UA"/>
        </w:rPr>
        <w:t>особистості учня завдяки впровадженню в систему музичної освіти комп'ютерних практикумів, що передбачає довільний</w:t>
      </w:r>
      <w:r w:rsidRPr="00420849">
        <w:rPr>
          <w:rStyle w:val="apple-converted-space"/>
          <w:rFonts w:eastAsia="Calibri"/>
          <w:sz w:val="28"/>
          <w:szCs w:val="28"/>
          <w:lang w:val="uk-UA"/>
        </w:rPr>
        <w:t> </w:t>
      </w:r>
      <w:hyperlink r:id="rId82" w:tooltip="Вибір" w:history="1">
        <w:r w:rsidRPr="00420849">
          <w:rPr>
            <w:rStyle w:val="af2"/>
            <w:color w:val="auto"/>
            <w:sz w:val="28"/>
            <w:szCs w:val="28"/>
            <w:u w:val="none"/>
            <w:lang w:val="uk-UA"/>
          </w:rPr>
          <w:t>вибір</w:t>
        </w:r>
      </w:hyperlink>
      <w:r w:rsidR="00C57C64">
        <w:rPr>
          <w:sz w:val="28"/>
          <w:szCs w:val="28"/>
          <w:lang w:val="uk-UA"/>
        </w:rPr>
        <w:t xml:space="preserve"> </w:t>
      </w:r>
      <w:r w:rsidRPr="00420849">
        <w:rPr>
          <w:sz w:val="28"/>
          <w:szCs w:val="28"/>
          <w:lang w:val="uk-UA"/>
        </w:rPr>
        <w:t>варіантів навчальних програм й забезпечення ефективного педагогічного керівництва в процесі комунікативної взаємодії щодо формування системи музично-художніх знань у молодших</w:t>
      </w:r>
      <w:r w:rsidRPr="00420849">
        <w:rPr>
          <w:rStyle w:val="apple-converted-space"/>
          <w:rFonts w:eastAsia="Calibri"/>
          <w:sz w:val="28"/>
          <w:szCs w:val="28"/>
          <w:lang w:val="uk-UA"/>
        </w:rPr>
        <w:t> </w:t>
      </w:r>
      <w:hyperlink r:id="rId83" w:tooltip="Школяр" w:history="1">
        <w:r w:rsidRPr="00420849">
          <w:rPr>
            <w:rStyle w:val="af2"/>
            <w:color w:val="auto"/>
            <w:sz w:val="28"/>
            <w:szCs w:val="28"/>
            <w:u w:val="none"/>
            <w:lang w:val="uk-UA"/>
          </w:rPr>
          <w:t>школярів</w:t>
        </w:r>
      </w:hyperlink>
      <w:r w:rsidRPr="00420849">
        <w:rPr>
          <w:sz w:val="28"/>
          <w:szCs w:val="28"/>
          <w:lang w:val="uk-UA"/>
        </w:rPr>
        <w:t>.</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Зміст комп'ютерного практикуму є системою, де органічно функціонують у взаємозв'язку та взаємозалежності такі компонентні структури: інформаційно-дидактичний, методико-конструктивний організаційно-процесуальний блоки й безпосередньо блок програмного забезпечення:</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Блок програмного забезпечення містить набір комп'ютерних програм — фрагментів комп'ютерного заняття, кожний з яких має визначену тематику і призначений для навчання з предмета, що забезпечує розвиток творчих можливостей молодших школярів.</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Цей блок безпосередньо пов'язаний з організаційно-процесуальним, що визначає набір програм та дидактичних матеріалів для проведення музичних занять.</w:t>
      </w:r>
    </w:p>
    <w:p w:rsidR="00420849" w:rsidRPr="00420849" w:rsidRDefault="00420849" w:rsidP="00420849">
      <w:pPr>
        <w:pStyle w:val="western"/>
        <w:spacing w:after="0" w:afterAutospacing="0" w:line="360" w:lineRule="atLeast"/>
        <w:ind w:firstLine="706"/>
        <w:jc w:val="both"/>
        <w:rPr>
          <w:sz w:val="28"/>
          <w:szCs w:val="28"/>
        </w:rPr>
      </w:pPr>
      <w:r w:rsidRPr="00420849">
        <w:rPr>
          <w:sz w:val="28"/>
          <w:szCs w:val="28"/>
          <w:lang w:val="uk-UA"/>
        </w:rPr>
        <w:lastRenderedPageBreak/>
        <w:t>Блок інформаційно-дидактичний є набором дидактичних та інструктивних матеріалів для кожної програми, їх зміст можна змінювати за допомогою методико-конструктивного блоку</w:t>
      </w:r>
      <w:r w:rsidRPr="00420849">
        <w:rPr>
          <w:rStyle w:val="apple-converted-space"/>
          <w:rFonts w:eastAsia="Calibri"/>
          <w:sz w:val="28"/>
          <w:szCs w:val="28"/>
          <w:lang w:val="uk-UA"/>
        </w:rPr>
        <w:t> </w:t>
      </w:r>
      <w:hyperlink r:id="rId84" w:tooltip="Відповідь" w:history="1">
        <w:r w:rsidRPr="00420849">
          <w:rPr>
            <w:rStyle w:val="af2"/>
            <w:color w:val="auto"/>
            <w:sz w:val="28"/>
            <w:szCs w:val="28"/>
            <w:u w:val="none"/>
            <w:lang w:val="uk-UA"/>
          </w:rPr>
          <w:t>відповідно</w:t>
        </w:r>
      </w:hyperlink>
      <w:r w:rsidRPr="00420849">
        <w:rPr>
          <w:rStyle w:val="apple-converted-space"/>
          <w:rFonts w:eastAsia="Calibri"/>
          <w:sz w:val="28"/>
          <w:szCs w:val="28"/>
          <w:lang w:val="uk-UA"/>
        </w:rPr>
        <w:t> </w:t>
      </w:r>
      <w:r w:rsidRPr="00420849">
        <w:rPr>
          <w:sz w:val="28"/>
          <w:szCs w:val="28"/>
          <w:lang w:val="uk-UA"/>
        </w:rPr>
        <w:t>до конкретної мети, що вирішується в навчальному процесі.</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Блок методико-конструктивний містить</w:t>
      </w:r>
      <w:r w:rsidRPr="00420849">
        <w:rPr>
          <w:rStyle w:val="apple-converted-space"/>
          <w:rFonts w:eastAsia="Calibri"/>
          <w:sz w:val="28"/>
          <w:szCs w:val="28"/>
          <w:lang w:val="uk-UA"/>
        </w:rPr>
        <w:t> </w:t>
      </w:r>
      <w:hyperlink r:id="rId85" w:tooltip="Матеріали" w:history="1">
        <w:r w:rsidRPr="00420849">
          <w:rPr>
            <w:rStyle w:val="af2"/>
            <w:color w:val="auto"/>
            <w:sz w:val="28"/>
            <w:szCs w:val="28"/>
            <w:u w:val="none"/>
            <w:lang w:val="uk-UA"/>
          </w:rPr>
          <w:t>матеріали</w:t>
        </w:r>
      </w:hyperlink>
      <w:r w:rsidRPr="00420849">
        <w:rPr>
          <w:rStyle w:val="apple-converted-space"/>
          <w:rFonts w:eastAsia="Calibri"/>
          <w:sz w:val="28"/>
          <w:szCs w:val="28"/>
          <w:lang w:val="uk-UA"/>
        </w:rPr>
        <w:t> </w:t>
      </w:r>
      <w:r w:rsidRPr="00420849">
        <w:rPr>
          <w:sz w:val="28"/>
          <w:szCs w:val="28"/>
          <w:lang w:val="uk-UA"/>
        </w:rPr>
        <w:t>поетапного введення комп'ютерного навчання в систему музичної освіти. З його допомогою відбираються і формуються</w:t>
      </w:r>
      <w:r w:rsidRPr="00420849">
        <w:rPr>
          <w:rStyle w:val="apple-converted-space"/>
          <w:rFonts w:eastAsia="Calibri"/>
          <w:sz w:val="28"/>
          <w:szCs w:val="28"/>
          <w:lang w:val="uk-UA"/>
        </w:rPr>
        <w:t> </w:t>
      </w:r>
      <w:hyperlink r:id="rId86" w:tooltip="Дидактика" w:history="1">
        <w:r w:rsidRPr="00420849">
          <w:rPr>
            <w:rStyle w:val="af2"/>
            <w:color w:val="auto"/>
            <w:sz w:val="28"/>
            <w:szCs w:val="28"/>
            <w:u w:val="none"/>
            <w:lang w:val="uk-UA"/>
          </w:rPr>
          <w:t>дидактичні</w:t>
        </w:r>
      </w:hyperlink>
      <w:r w:rsidRPr="00420849">
        <w:rPr>
          <w:rStyle w:val="apple-converted-space"/>
          <w:rFonts w:eastAsia="Calibri"/>
          <w:sz w:val="28"/>
          <w:szCs w:val="28"/>
          <w:lang w:val="uk-UA"/>
        </w:rPr>
        <w:t> </w:t>
      </w:r>
      <w:r w:rsidRPr="00420849">
        <w:rPr>
          <w:sz w:val="28"/>
          <w:szCs w:val="28"/>
          <w:lang w:val="uk-UA"/>
        </w:rPr>
        <w:t>умови і матеріали інформаційно-дидактичного блоку, а також проектується програма проведення кожного заняття. Це формуючий блок комп'ютерного практикуму.</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Використання практикуму дає змогу здійснювати концепцію проблемно-розвивального</w:t>
      </w:r>
      <w:r w:rsidRPr="00420849">
        <w:rPr>
          <w:rStyle w:val="apple-converted-space"/>
          <w:rFonts w:eastAsia="Calibri"/>
          <w:sz w:val="28"/>
          <w:szCs w:val="28"/>
          <w:lang w:val="uk-UA"/>
        </w:rPr>
        <w:t> </w:t>
      </w:r>
      <w:hyperlink r:id="rId87" w:tooltip="Навчання" w:history="1">
        <w:r w:rsidRPr="00420849">
          <w:rPr>
            <w:rStyle w:val="af2"/>
            <w:color w:val="auto"/>
            <w:sz w:val="28"/>
            <w:szCs w:val="28"/>
            <w:u w:val="none"/>
            <w:lang w:val="uk-UA"/>
          </w:rPr>
          <w:t>навчання</w:t>
        </w:r>
        <w:r w:rsidRPr="00420849">
          <w:rPr>
            <w:rStyle w:val="apple-converted-space"/>
            <w:rFonts w:eastAsia="Calibri"/>
            <w:sz w:val="28"/>
            <w:szCs w:val="28"/>
            <w:lang w:val="uk-UA"/>
          </w:rPr>
          <w:t> </w:t>
        </w:r>
      </w:hyperlink>
      <w:r w:rsidRPr="00420849">
        <w:rPr>
          <w:sz w:val="28"/>
          <w:szCs w:val="28"/>
          <w:lang w:val="uk-UA"/>
        </w:rPr>
        <w:t>(М. Махмутов, О. Гребенюк) засобами комп'ю</w:t>
      </w:r>
      <w:r w:rsidRPr="00420849">
        <w:rPr>
          <w:sz w:val="28"/>
          <w:szCs w:val="28"/>
          <w:lang w:val="uk-UA"/>
        </w:rPr>
        <w:softHyphen/>
        <w:t>терної технології та її реалізації в систему музичної освіти.</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Комп'ютерний практикум було розроблено й апробовано у навчальному процесі початкової школи відповідно до сучасних вимог з музичного навчання та виховання учнів. Під час його розробки було поставлено завдання оптимального використання творчих можливостей, здібностей; зацікавленого інтересу школярів щодо опанування нових комп'ютерних програм; створення умов для підвищення якості музичного навчання; виховання й розвитку індивідуальності учнів; забезпечення продуктивної трансформації змісту навчального процесу. Крім того, важливим і необхідним було дотримання дидактичних принципів навчання в організаційному процесі комп'ютерного практикуму.</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Доцільність застосування комп'ютерів у навчанні має важливе значення для підвищення його ефективності. Традиційно комп'ютери використовуються для</w:t>
      </w:r>
      <w:r w:rsidRPr="00420849">
        <w:rPr>
          <w:rStyle w:val="apple-converted-space"/>
          <w:rFonts w:eastAsia="Calibri"/>
          <w:sz w:val="28"/>
          <w:szCs w:val="28"/>
          <w:lang w:val="uk-UA"/>
        </w:rPr>
        <w:t> </w:t>
      </w:r>
      <w:hyperlink r:id="rId88" w:tooltip="Здійснення" w:history="1">
        <w:r w:rsidRPr="00420849">
          <w:rPr>
            <w:rStyle w:val="af2"/>
            <w:color w:val="auto"/>
            <w:sz w:val="28"/>
            <w:szCs w:val="28"/>
            <w:u w:val="none"/>
            <w:lang w:val="uk-UA"/>
          </w:rPr>
          <w:t>здійснення</w:t>
        </w:r>
      </w:hyperlink>
      <w:r w:rsidRPr="00420849">
        <w:rPr>
          <w:rStyle w:val="apple-converted-space"/>
          <w:rFonts w:eastAsia="Calibri"/>
          <w:sz w:val="28"/>
          <w:szCs w:val="28"/>
          <w:lang w:val="uk-UA"/>
        </w:rPr>
        <w:t> </w:t>
      </w:r>
      <w:r w:rsidRPr="00420849">
        <w:rPr>
          <w:sz w:val="28"/>
          <w:szCs w:val="28"/>
          <w:lang w:val="uk-UA"/>
        </w:rPr>
        <w:t>програмованого навчання, що дає змогу ефективно вирішувати завдання з формування музично-художніх знань, умінь і навичок. Для розвитку учня як суб'єкта діяльності, на підставі нових</w:t>
      </w:r>
      <w:r w:rsidRPr="00420849">
        <w:rPr>
          <w:rStyle w:val="apple-converted-space"/>
          <w:rFonts w:eastAsia="Calibri"/>
          <w:sz w:val="28"/>
          <w:szCs w:val="28"/>
          <w:lang w:val="uk-UA"/>
        </w:rPr>
        <w:t> </w:t>
      </w:r>
      <w:hyperlink r:id="rId89" w:tooltip="Педагогіка" w:history="1">
        <w:r w:rsidRPr="00420849">
          <w:rPr>
            <w:rStyle w:val="af2"/>
            <w:color w:val="auto"/>
            <w:sz w:val="28"/>
            <w:szCs w:val="28"/>
            <w:u w:val="none"/>
            <w:lang w:val="uk-UA"/>
          </w:rPr>
          <w:t>педагогічних</w:t>
        </w:r>
      </w:hyperlink>
      <w:r w:rsidRPr="00420849">
        <w:rPr>
          <w:rStyle w:val="apple-converted-space"/>
          <w:rFonts w:eastAsia="Calibri"/>
          <w:sz w:val="28"/>
          <w:szCs w:val="28"/>
          <w:lang w:val="uk-UA"/>
        </w:rPr>
        <w:t> </w:t>
      </w:r>
      <w:r w:rsidRPr="00420849">
        <w:rPr>
          <w:sz w:val="28"/>
          <w:szCs w:val="28"/>
          <w:lang w:val="uk-UA"/>
        </w:rPr>
        <w:t>концепцій індивідуально-орієнтованого навчання, індивідуального і діяльнісного підходів (Є. Бондаревська,</w:t>
      </w:r>
      <w:r w:rsidRPr="00420849">
        <w:rPr>
          <w:rStyle w:val="apple-converted-space"/>
          <w:rFonts w:eastAsia="Calibri"/>
          <w:sz w:val="28"/>
          <w:szCs w:val="28"/>
          <w:vertAlign w:val="superscript"/>
          <w:lang w:val="uk-UA"/>
        </w:rPr>
        <w:t> </w:t>
      </w:r>
      <w:r w:rsidRPr="00420849">
        <w:rPr>
          <w:sz w:val="28"/>
          <w:szCs w:val="28"/>
          <w:lang w:val="uk-UA"/>
        </w:rPr>
        <w:t>В. Давидов, О. Гребенюк, А. Марков), була обрана така номенклатура цілей використання практикуму:</w:t>
      </w:r>
    </w:p>
    <w:p w:rsidR="00420849" w:rsidRPr="00420849" w:rsidRDefault="00420849" w:rsidP="00420849">
      <w:pPr>
        <w:pStyle w:val="western"/>
        <w:numPr>
          <w:ilvl w:val="0"/>
          <w:numId w:val="9"/>
        </w:numPr>
        <w:spacing w:after="0" w:afterAutospacing="0" w:line="360" w:lineRule="atLeast"/>
        <w:jc w:val="both"/>
        <w:rPr>
          <w:sz w:val="28"/>
          <w:szCs w:val="28"/>
          <w:lang w:val="uk-UA"/>
        </w:rPr>
      </w:pPr>
      <w:r w:rsidRPr="00420849">
        <w:rPr>
          <w:sz w:val="28"/>
          <w:szCs w:val="28"/>
          <w:lang w:val="uk-UA"/>
        </w:rPr>
        <w:t>розвиток інтелектуальної сфери учнів: розвиток мислення, пам'яті, уваги, формування музично-художніх знань, умінь, навичок;</w:t>
      </w:r>
    </w:p>
    <w:p w:rsidR="00420849" w:rsidRPr="00420849" w:rsidRDefault="00420849" w:rsidP="00420849">
      <w:pPr>
        <w:pStyle w:val="western"/>
        <w:numPr>
          <w:ilvl w:val="0"/>
          <w:numId w:val="9"/>
        </w:numPr>
        <w:spacing w:after="0" w:afterAutospacing="0" w:line="360" w:lineRule="atLeast"/>
        <w:jc w:val="both"/>
        <w:rPr>
          <w:sz w:val="28"/>
          <w:szCs w:val="28"/>
          <w:lang w:val="uk-UA"/>
        </w:rPr>
      </w:pPr>
      <w:r w:rsidRPr="00420849">
        <w:rPr>
          <w:sz w:val="28"/>
          <w:szCs w:val="28"/>
          <w:lang w:val="uk-UA"/>
        </w:rPr>
        <w:t>розвиток</w:t>
      </w:r>
      <w:r w:rsidRPr="00420849">
        <w:rPr>
          <w:rStyle w:val="apple-converted-space"/>
          <w:rFonts w:eastAsia="Calibri"/>
          <w:sz w:val="28"/>
          <w:szCs w:val="28"/>
          <w:lang w:val="uk-UA"/>
        </w:rPr>
        <w:t> </w:t>
      </w:r>
      <w:hyperlink r:id="rId90" w:tooltip="Мотивації" w:history="1">
        <w:r w:rsidRPr="00420849">
          <w:rPr>
            <w:rStyle w:val="af2"/>
            <w:color w:val="auto"/>
            <w:sz w:val="28"/>
            <w:szCs w:val="28"/>
            <w:u w:val="none"/>
            <w:lang w:val="uk-UA"/>
          </w:rPr>
          <w:t>мотиваційної</w:t>
        </w:r>
      </w:hyperlink>
      <w:r w:rsidRPr="00420849">
        <w:rPr>
          <w:rStyle w:val="apple-converted-space"/>
          <w:rFonts w:eastAsia="Calibri"/>
          <w:sz w:val="28"/>
          <w:szCs w:val="28"/>
          <w:lang w:val="uk-UA"/>
        </w:rPr>
        <w:t> </w:t>
      </w:r>
      <w:r w:rsidRPr="00420849">
        <w:rPr>
          <w:sz w:val="28"/>
          <w:szCs w:val="28"/>
          <w:lang w:val="uk-UA"/>
        </w:rPr>
        <w:t>сфери: формування потреб у</w:t>
      </w:r>
      <w:r w:rsidRPr="00420849">
        <w:rPr>
          <w:rStyle w:val="apple-converted-space"/>
          <w:rFonts w:eastAsia="Calibri"/>
          <w:sz w:val="28"/>
          <w:szCs w:val="28"/>
          <w:lang w:val="uk-UA"/>
        </w:rPr>
        <w:t> </w:t>
      </w:r>
      <w:hyperlink r:id="rId91" w:tooltip="Знання" w:history="1">
        <w:r w:rsidRPr="00420849">
          <w:rPr>
            <w:rStyle w:val="af2"/>
            <w:color w:val="auto"/>
            <w:sz w:val="28"/>
            <w:szCs w:val="28"/>
            <w:u w:val="none"/>
            <w:lang w:val="uk-UA"/>
          </w:rPr>
          <w:t>знаннях</w:t>
        </w:r>
      </w:hyperlink>
      <w:r w:rsidRPr="00420849">
        <w:rPr>
          <w:sz w:val="28"/>
          <w:szCs w:val="28"/>
          <w:lang w:val="uk-UA"/>
        </w:rPr>
        <w:t>, засобах пізнання;</w:t>
      </w:r>
    </w:p>
    <w:p w:rsidR="00420849" w:rsidRPr="00420849" w:rsidRDefault="00420849" w:rsidP="00420849">
      <w:pPr>
        <w:pStyle w:val="western"/>
        <w:numPr>
          <w:ilvl w:val="0"/>
          <w:numId w:val="9"/>
        </w:numPr>
        <w:spacing w:after="0" w:afterAutospacing="0" w:line="360" w:lineRule="atLeast"/>
        <w:jc w:val="both"/>
        <w:rPr>
          <w:sz w:val="28"/>
          <w:szCs w:val="28"/>
        </w:rPr>
      </w:pPr>
      <w:r w:rsidRPr="00420849">
        <w:rPr>
          <w:sz w:val="28"/>
          <w:szCs w:val="28"/>
          <w:lang w:val="uk-UA"/>
        </w:rPr>
        <w:lastRenderedPageBreak/>
        <w:t>розвиток емоційно-вольової сфери, естетично-емоційного переживання, впевненості у своїх силах, прояв оцінних суджень;</w:t>
      </w:r>
    </w:p>
    <w:p w:rsidR="00420849" w:rsidRPr="00420849" w:rsidRDefault="00420849" w:rsidP="00420849">
      <w:pPr>
        <w:pStyle w:val="western"/>
        <w:numPr>
          <w:ilvl w:val="0"/>
          <w:numId w:val="10"/>
        </w:numPr>
        <w:spacing w:after="0" w:afterAutospacing="0" w:line="360" w:lineRule="atLeast"/>
        <w:jc w:val="both"/>
        <w:rPr>
          <w:sz w:val="28"/>
          <w:szCs w:val="28"/>
          <w:lang w:val="uk-UA"/>
        </w:rPr>
      </w:pPr>
      <w:r w:rsidRPr="00420849">
        <w:rPr>
          <w:sz w:val="28"/>
          <w:szCs w:val="28"/>
          <w:lang w:val="uk-UA"/>
        </w:rPr>
        <w:t>формування навчальної діяльності в цілому й основних її компонентів.</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Дидактичні принципи побудови й застосування практикуму визначаються цілями його створення.</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Застосування комп'ютерних технологій у педагогіці дає змогу з нових позицій здійснити організацію навчального процесу. При цьому</w:t>
      </w:r>
      <w:r w:rsidRPr="00420849">
        <w:rPr>
          <w:rStyle w:val="apple-converted-space"/>
          <w:rFonts w:eastAsia="Calibri"/>
          <w:sz w:val="28"/>
          <w:szCs w:val="28"/>
          <w:lang w:val="uk-UA"/>
        </w:rPr>
        <w:t> </w:t>
      </w:r>
      <w:hyperlink r:id="rId92" w:tooltip="Природа" w:history="1">
        <w:r w:rsidRPr="00420849">
          <w:rPr>
            <w:rStyle w:val="af2"/>
            <w:color w:val="auto"/>
            <w:sz w:val="28"/>
            <w:szCs w:val="28"/>
            <w:u w:val="none"/>
            <w:lang w:val="uk-UA"/>
          </w:rPr>
          <w:t>природно</w:t>
        </w:r>
      </w:hyperlink>
      <w:r w:rsidRPr="00420849">
        <w:rPr>
          <w:sz w:val="28"/>
          <w:szCs w:val="28"/>
          <w:lang w:val="uk-UA"/>
        </w:rPr>
        <w:t>, що при використанні нових навчальних засобів формуються й адекватні принципи. Специфічними</w:t>
      </w:r>
      <w:r w:rsidRPr="00420849">
        <w:rPr>
          <w:rStyle w:val="apple-converted-space"/>
          <w:rFonts w:eastAsia="Calibri"/>
          <w:sz w:val="28"/>
          <w:szCs w:val="28"/>
          <w:lang w:val="uk-UA"/>
        </w:rPr>
        <w:t> </w:t>
      </w:r>
      <w:hyperlink r:id="rId93" w:tooltip="Принципат" w:history="1">
        <w:r w:rsidRPr="00420849">
          <w:rPr>
            <w:rStyle w:val="af2"/>
            <w:color w:val="auto"/>
            <w:sz w:val="28"/>
            <w:szCs w:val="28"/>
            <w:u w:val="none"/>
            <w:lang w:val="uk-UA"/>
          </w:rPr>
          <w:t>принципами</w:t>
        </w:r>
      </w:hyperlink>
      <w:r w:rsidRPr="00420849">
        <w:rPr>
          <w:rStyle w:val="apple-converted-space"/>
          <w:rFonts w:eastAsia="Calibri"/>
          <w:sz w:val="28"/>
          <w:szCs w:val="28"/>
          <w:lang w:val="uk-UA"/>
        </w:rPr>
        <w:t> </w:t>
      </w:r>
      <w:r w:rsidRPr="00420849">
        <w:rPr>
          <w:sz w:val="28"/>
          <w:szCs w:val="28"/>
          <w:lang w:val="uk-UA"/>
        </w:rPr>
        <w:t>комп'ютерного практикуму є принципи</w:t>
      </w:r>
      <w:r w:rsidRPr="00420849">
        <w:rPr>
          <w:rStyle w:val="apple-converted-space"/>
          <w:rFonts w:eastAsia="Calibri"/>
          <w:sz w:val="28"/>
          <w:szCs w:val="28"/>
          <w:lang w:val="uk-UA"/>
        </w:rPr>
        <w:t> </w:t>
      </w:r>
      <w:hyperlink r:id="rId94" w:tooltip="Особистість" w:history="1">
        <w:r w:rsidRPr="00420849">
          <w:rPr>
            <w:rStyle w:val="af2"/>
            <w:color w:val="auto"/>
            <w:sz w:val="28"/>
            <w:szCs w:val="28"/>
            <w:u w:val="none"/>
            <w:lang w:val="uk-UA"/>
          </w:rPr>
          <w:t>особистісної</w:t>
        </w:r>
      </w:hyperlink>
      <w:r w:rsidRPr="00420849">
        <w:rPr>
          <w:rStyle w:val="apple-converted-space"/>
          <w:rFonts w:eastAsia="Calibri"/>
          <w:sz w:val="28"/>
          <w:szCs w:val="28"/>
          <w:lang w:val="uk-UA"/>
        </w:rPr>
        <w:t> </w:t>
      </w:r>
      <w:r w:rsidRPr="00420849">
        <w:rPr>
          <w:sz w:val="28"/>
          <w:szCs w:val="28"/>
          <w:lang w:val="uk-UA"/>
        </w:rPr>
        <w:t>спрямованості, самостійної діяльності,</w:t>
      </w:r>
      <w:r w:rsidRPr="00420849">
        <w:rPr>
          <w:rStyle w:val="apple-converted-space"/>
          <w:rFonts w:eastAsia="Calibri"/>
          <w:sz w:val="28"/>
          <w:szCs w:val="28"/>
          <w:lang w:val="uk-UA"/>
        </w:rPr>
        <w:t> </w:t>
      </w:r>
      <w:hyperlink r:id="rId95" w:tooltip="Моделювання" w:history="1">
        <w:r w:rsidRPr="00420849">
          <w:rPr>
            <w:rStyle w:val="af2"/>
            <w:color w:val="auto"/>
            <w:sz w:val="28"/>
            <w:szCs w:val="28"/>
            <w:u w:val="none"/>
            <w:lang w:val="uk-UA"/>
          </w:rPr>
          <w:t>моделювання</w:t>
        </w:r>
      </w:hyperlink>
      <w:r w:rsidRPr="00420849">
        <w:rPr>
          <w:sz w:val="28"/>
          <w:szCs w:val="28"/>
          <w:lang w:val="uk-UA"/>
        </w:rPr>
        <w:t>.</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Принцип особистісної спрямованості здійснюється в процесі індивідуальної роботи з комп'ютером. На першому етапі учні не відчувають значення інформаційного поля як особистісно значущого. У подальшій роботі з комп'ютером учні розуміють, що завдання призначене тільки для нього, й тому лише від нього залежить якість виконання. Часто учні ототожнюють комп'ютер з живою істотою, розмовляють з ним, проявляють емоційне ставлення. Учень — єдиний і головний об'єкт</w:t>
      </w:r>
      <w:r w:rsidRPr="00420849">
        <w:rPr>
          <w:rStyle w:val="apple-converted-space"/>
          <w:rFonts w:eastAsia="Calibri"/>
          <w:sz w:val="28"/>
          <w:szCs w:val="28"/>
          <w:lang w:val="uk-UA"/>
        </w:rPr>
        <w:t> </w:t>
      </w:r>
      <w:hyperlink r:id="rId96" w:tooltip="Опіки" w:history="1">
        <w:r w:rsidRPr="00420849">
          <w:rPr>
            <w:rStyle w:val="af2"/>
            <w:color w:val="auto"/>
            <w:sz w:val="28"/>
            <w:szCs w:val="28"/>
            <w:u w:val="none"/>
            <w:lang w:val="uk-UA"/>
          </w:rPr>
          <w:t>опіки</w:t>
        </w:r>
      </w:hyperlink>
      <w:r w:rsidRPr="00420849">
        <w:rPr>
          <w:rStyle w:val="apple-converted-space"/>
          <w:rFonts w:eastAsia="Calibri"/>
          <w:sz w:val="28"/>
          <w:szCs w:val="28"/>
          <w:lang w:val="uk-UA"/>
        </w:rPr>
        <w:t> </w:t>
      </w:r>
      <w:r w:rsidRPr="00420849">
        <w:rPr>
          <w:sz w:val="28"/>
          <w:szCs w:val="28"/>
          <w:lang w:val="uk-UA"/>
        </w:rPr>
        <w:t>електронного наставника, на подібні обставини в навчальному процесі звертається</w:t>
      </w:r>
      <w:r w:rsidRPr="00420849">
        <w:rPr>
          <w:rStyle w:val="apple-converted-space"/>
          <w:rFonts w:eastAsia="Calibri"/>
          <w:sz w:val="28"/>
          <w:szCs w:val="28"/>
          <w:lang w:val="uk-UA"/>
        </w:rPr>
        <w:t> </w:t>
      </w:r>
      <w:hyperlink r:id="rId97" w:tooltip="Увага" w:history="1">
        <w:r w:rsidRPr="00420849">
          <w:rPr>
            <w:rStyle w:val="af2"/>
            <w:color w:val="auto"/>
            <w:sz w:val="28"/>
            <w:szCs w:val="28"/>
            <w:u w:val="none"/>
            <w:lang w:val="uk-UA"/>
          </w:rPr>
          <w:t>увага</w:t>
        </w:r>
      </w:hyperlink>
      <w:r w:rsidRPr="00420849">
        <w:rPr>
          <w:rStyle w:val="apple-converted-space"/>
          <w:rFonts w:eastAsia="Calibri"/>
          <w:sz w:val="28"/>
          <w:szCs w:val="28"/>
          <w:lang w:val="uk-UA"/>
        </w:rPr>
        <w:t> </w:t>
      </w:r>
      <w:r w:rsidRPr="00420849">
        <w:rPr>
          <w:sz w:val="28"/>
          <w:szCs w:val="28"/>
          <w:lang w:val="uk-UA"/>
        </w:rPr>
        <w:t>викладача.</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Принцип самостійної діяльності також здійснюється в процесі індивідуальної роботи учнів за комп'ютером. Прагнення до прояву самостійності в процесі гри виявляється у молодших школярів із збільшеною активністю, яку необхідно всіляко підтримувати в процесі всієї навчальної діяльності, що впливає на активність, ініціативність у засвоєнні системи знань, умінь, навичок.</w:t>
      </w:r>
      <w:r w:rsidRPr="00420849">
        <w:rPr>
          <w:rStyle w:val="apple-converted-space"/>
          <w:rFonts w:eastAsia="Calibri"/>
          <w:sz w:val="28"/>
          <w:szCs w:val="28"/>
          <w:lang w:val="uk-UA"/>
        </w:rPr>
        <w:t> </w:t>
      </w:r>
      <w:hyperlink r:id="rId98" w:tooltip="Здійснення" w:history="1">
        <w:r w:rsidRPr="00420849">
          <w:rPr>
            <w:rStyle w:val="af2"/>
            <w:color w:val="auto"/>
            <w:sz w:val="28"/>
            <w:szCs w:val="28"/>
            <w:u w:val="none"/>
            <w:lang w:val="uk-UA"/>
          </w:rPr>
          <w:t>Здійснення</w:t>
        </w:r>
      </w:hyperlink>
      <w:r w:rsidRPr="00420849">
        <w:rPr>
          <w:rStyle w:val="apple-converted-space"/>
          <w:rFonts w:eastAsia="Calibri"/>
          <w:sz w:val="28"/>
          <w:szCs w:val="28"/>
          <w:lang w:val="uk-UA"/>
        </w:rPr>
        <w:t> </w:t>
      </w:r>
      <w:r w:rsidRPr="00420849">
        <w:rPr>
          <w:sz w:val="28"/>
          <w:szCs w:val="28"/>
          <w:lang w:val="uk-UA"/>
        </w:rPr>
        <w:t>диференційованого підходу при виборі навчальних завдань сприяє вихованню індивідуальної самостійності.</w:t>
      </w:r>
    </w:p>
    <w:p w:rsidR="00420849" w:rsidRPr="00420849" w:rsidRDefault="00420849" w:rsidP="00420849">
      <w:pPr>
        <w:pStyle w:val="western"/>
        <w:spacing w:after="0" w:afterAutospacing="0" w:line="360" w:lineRule="atLeast"/>
        <w:ind w:firstLine="706"/>
        <w:jc w:val="both"/>
        <w:rPr>
          <w:sz w:val="28"/>
          <w:szCs w:val="28"/>
          <w:lang w:val="uk-UA"/>
        </w:rPr>
      </w:pPr>
      <w:r w:rsidRPr="00420849">
        <w:rPr>
          <w:sz w:val="28"/>
          <w:szCs w:val="28"/>
          <w:lang w:val="uk-UA"/>
        </w:rPr>
        <w:t>Принцип моделювання реалізується в оптимальному використанні можливостей комп'ютера при побудові різноманітних програм. Моделювання в дидактичному аспекті дає змогу значно підвищити наочність навчання, зв'язати його із конкретними уявленнями, а також здійснювати зміни в ході експериментального дослідження.</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 xml:space="preserve">Дидактичний принцип доступності випливає з відповідності організації і застосування практикуму віковим особливостям учнів, рівню їхнього </w:t>
      </w:r>
      <w:r w:rsidRPr="00420849">
        <w:rPr>
          <w:sz w:val="28"/>
          <w:szCs w:val="28"/>
          <w:lang w:val="uk-UA"/>
        </w:rPr>
        <w:lastRenderedPageBreak/>
        <w:t>розвитку. Практична реалізація принципу доступності базується на таких засадах:</w:t>
      </w:r>
    </w:p>
    <w:p w:rsidR="00420849" w:rsidRPr="00420849" w:rsidRDefault="00420849" w:rsidP="00C57C64">
      <w:pPr>
        <w:pStyle w:val="western"/>
        <w:numPr>
          <w:ilvl w:val="0"/>
          <w:numId w:val="11"/>
        </w:numPr>
        <w:spacing w:after="0" w:afterAutospacing="0" w:line="276" w:lineRule="auto"/>
        <w:jc w:val="both"/>
        <w:rPr>
          <w:sz w:val="28"/>
          <w:szCs w:val="28"/>
          <w:lang w:val="uk-UA"/>
        </w:rPr>
      </w:pPr>
      <w:r w:rsidRPr="00420849">
        <w:rPr>
          <w:sz w:val="28"/>
          <w:szCs w:val="28"/>
          <w:lang w:val="uk-UA"/>
        </w:rPr>
        <w:t>учні молодшого шкільного віку порівняно легко засвоюють</w:t>
      </w:r>
      <w:r w:rsidRPr="00420849">
        <w:rPr>
          <w:rStyle w:val="apple-converted-space"/>
          <w:rFonts w:eastAsia="Calibri"/>
          <w:sz w:val="28"/>
          <w:szCs w:val="28"/>
          <w:lang w:val="uk-UA"/>
        </w:rPr>
        <w:t> </w:t>
      </w:r>
      <w:hyperlink r:id="rId99" w:tooltip="Найпростіші" w:history="1">
        <w:r w:rsidRPr="00420849">
          <w:rPr>
            <w:rStyle w:val="af2"/>
            <w:color w:val="auto"/>
            <w:sz w:val="28"/>
            <w:szCs w:val="28"/>
            <w:u w:val="none"/>
            <w:lang w:val="uk-UA"/>
          </w:rPr>
          <w:t>найпростіші</w:t>
        </w:r>
      </w:hyperlink>
      <w:r w:rsidRPr="00420849">
        <w:rPr>
          <w:rStyle w:val="apple-converted-space"/>
          <w:rFonts w:eastAsia="Calibri"/>
          <w:sz w:val="28"/>
          <w:szCs w:val="28"/>
          <w:lang w:val="uk-UA"/>
        </w:rPr>
        <w:t> </w:t>
      </w:r>
      <w:r w:rsidRPr="00420849">
        <w:rPr>
          <w:sz w:val="28"/>
          <w:szCs w:val="28"/>
          <w:lang w:val="uk-UA"/>
        </w:rPr>
        <w:t>уміння і навички роботи з комп'ютером, виявляючи підвищений інтерес;</w:t>
      </w:r>
    </w:p>
    <w:p w:rsidR="00420849" w:rsidRPr="00420849" w:rsidRDefault="00420849" w:rsidP="00C57C64">
      <w:pPr>
        <w:pStyle w:val="western"/>
        <w:numPr>
          <w:ilvl w:val="0"/>
          <w:numId w:val="11"/>
        </w:numPr>
        <w:spacing w:after="0" w:afterAutospacing="0" w:line="276" w:lineRule="auto"/>
        <w:jc w:val="both"/>
        <w:rPr>
          <w:sz w:val="28"/>
          <w:szCs w:val="28"/>
          <w:lang w:val="uk-UA"/>
        </w:rPr>
      </w:pPr>
      <w:r w:rsidRPr="00420849">
        <w:rPr>
          <w:sz w:val="28"/>
          <w:szCs w:val="28"/>
          <w:lang w:val="uk-UA"/>
        </w:rPr>
        <w:t>вибір програм комп'ютерного заняття здійснюється учителем відповідно до навчальної програми;</w:t>
      </w:r>
    </w:p>
    <w:p w:rsidR="00420849" w:rsidRPr="00420849" w:rsidRDefault="00420849" w:rsidP="00C57C64">
      <w:pPr>
        <w:pStyle w:val="western"/>
        <w:numPr>
          <w:ilvl w:val="0"/>
          <w:numId w:val="11"/>
        </w:numPr>
        <w:spacing w:after="0" w:afterAutospacing="0" w:line="276" w:lineRule="auto"/>
        <w:jc w:val="both"/>
        <w:rPr>
          <w:sz w:val="28"/>
          <w:szCs w:val="28"/>
          <w:lang w:val="uk-UA"/>
        </w:rPr>
      </w:pPr>
      <w:r w:rsidRPr="00420849">
        <w:rPr>
          <w:sz w:val="28"/>
          <w:szCs w:val="28"/>
          <w:lang w:val="uk-UA"/>
        </w:rPr>
        <w:t>до кожного заняття учню складається індивідуальна програма згід</w:t>
      </w:r>
      <w:r w:rsidRPr="00420849">
        <w:rPr>
          <w:sz w:val="28"/>
          <w:szCs w:val="28"/>
          <w:lang w:val="uk-UA"/>
        </w:rPr>
        <w:softHyphen/>
        <w:t>но з досягнутим ним</w:t>
      </w:r>
      <w:r w:rsidRPr="00420849">
        <w:rPr>
          <w:rStyle w:val="apple-converted-space"/>
          <w:rFonts w:eastAsia="Calibri"/>
          <w:sz w:val="28"/>
          <w:szCs w:val="28"/>
          <w:lang w:val="uk-UA"/>
        </w:rPr>
        <w:t> </w:t>
      </w:r>
      <w:hyperlink r:id="rId100" w:tooltip="Рівне" w:history="1">
        <w:r w:rsidRPr="00420849">
          <w:rPr>
            <w:rStyle w:val="af2"/>
            <w:color w:val="auto"/>
            <w:sz w:val="28"/>
            <w:szCs w:val="28"/>
            <w:u w:val="none"/>
            <w:lang w:val="uk-UA"/>
          </w:rPr>
          <w:t>рівнем</w:t>
        </w:r>
      </w:hyperlink>
      <w:r w:rsidRPr="00420849">
        <w:rPr>
          <w:rStyle w:val="apple-converted-space"/>
          <w:rFonts w:eastAsia="Calibri"/>
          <w:sz w:val="28"/>
          <w:szCs w:val="28"/>
          <w:lang w:val="uk-UA"/>
        </w:rPr>
        <w:t> </w:t>
      </w:r>
      <w:r w:rsidRPr="00420849">
        <w:rPr>
          <w:sz w:val="28"/>
          <w:szCs w:val="28"/>
          <w:lang w:val="uk-UA"/>
        </w:rPr>
        <w:t>знань;</w:t>
      </w:r>
    </w:p>
    <w:p w:rsidR="00420849" w:rsidRPr="00420849" w:rsidRDefault="00420849" w:rsidP="00C57C64">
      <w:pPr>
        <w:pStyle w:val="western"/>
        <w:numPr>
          <w:ilvl w:val="0"/>
          <w:numId w:val="11"/>
        </w:numPr>
        <w:spacing w:after="0" w:afterAutospacing="0" w:line="276" w:lineRule="auto"/>
        <w:jc w:val="both"/>
        <w:rPr>
          <w:sz w:val="28"/>
          <w:szCs w:val="28"/>
          <w:lang w:val="uk-UA"/>
        </w:rPr>
      </w:pPr>
      <w:r w:rsidRPr="00420849">
        <w:rPr>
          <w:sz w:val="28"/>
          <w:szCs w:val="28"/>
          <w:lang w:val="uk-UA"/>
        </w:rPr>
        <w:t>заняття проводиться в індивідуальному режимі, кожен учень</w:t>
      </w:r>
      <w:r w:rsidRPr="00420849">
        <w:rPr>
          <w:rStyle w:val="apple-converted-space"/>
          <w:rFonts w:eastAsia="Calibri"/>
          <w:sz w:val="28"/>
          <w:szCs w:val="28"/>
          <w:lang w:val="uk-UA"/>
        </w:rPr>
        <w:t> </w:t>
      </w:r>
      <w:hyperlink r:id="rId101" w:tooltip="Працює" w:history="1">
        <w:r w:rsidRPr="00420849">
          <w:rPr>
            <w:rStyle w:val="af2"/>
            <w:color w:val="auto"/>
            <w:sz w:val="28"/>
            <w:szCs w:val="28"/>
            <w:u w:val="none"/>
            <w:lang w:val="uk-UA"/>
          </w:rPr>
          <w:t>працює</w:t>
        </w:r>
      </w:hyperlink>
      <w:r w:rsidRPr="00420849">
        <w:rPr>
          <w:rStyle w:val="apple-converted-space"/>
          <w:rFonts w:eastAsia="Calibri"/>
          <w:sz w:val="28"/>
          <w:szCs w:val="28"/>
          <w:lang w:val="uk-UA"/>
        </w:rPr>
        <w:t> </w:t>
      </w:r>
      <w:r w:rsidRPr="00420849">
        <w:rPr>
          <w:sz w:val="28"/>
          <w:szCs w:val="28"/>
          <w:lang w:val="uk-UA"/>
        </w:rPr>
        <w:t>в обраному ним темпі;</w:t>
      </w:r>
    </w:p>
    <w:p w:rsidR="00420849" w:rsidRPr="00420849" w:rsidRDefault="00420849" w:rsidP="00C57C64">
      <w:pPr>
        <w:pStyle w:val="western"/>
        <w:numPr>
          <w:ilvl w:val="0"/>
          <w:numId w:val="11"/>
        </w:numPr>
        <w:spacing w:after="0" w:afterAutospacing="0" w:line="276" w:lineRule="auto"/>
        <w:jc w:val="both"/>
        <w:rPr>
          <w:sz w:val="28"/>
          <w:szCs w:val="28"/>
          <w:lang w:val="uk-UA"/>
        </w:rPr>
      </w:pPr>
      <w:r w:rsidRPr="00420849">
        <w:rPr>
          <w:sz w:val="28"/>
          <w:szCs w:val="28"/>
          <w:lang w:val="uk-UA"/>
        </w:rPr>
        <w:t>проведення занять здійснюється під</w:t>
      </w:r>
      <w:r w:rsidRPr="00420849">
        <w:rPr>
          <w:rStyle w:val="apple-converted-space"/>
          <w:rFonts w:eastAsia="Calibri"/>
          <w:sz w:val="28"/>
          <w:szCs w:val="28"/>
          <w:lang w:val="uk-UA"/>
        </w:rPr>
        <w:t> </w:t>
      </w:r>
      <w:hyperlink r:id="rId102" w:tooltip="Контроль" w:history="1">
        <w:r w:rsidRPr="00420849">
          <w:rPr>
            <w:rStyle w:val="af2"/>
            <w:color w:val="auto"/>
            <w:sz w:val="28"/>
            <w:szCs w:val="28"/>
            <w:u w:val="none"/>
            <w:lang w:val="uk-UA"/>
          </w:rPr>
          <w:t>контролем</w:t>
        </w:r>
      </w:hyperlink>
      <w:r w:rsidRPr="00420849">
        <w:rPr>
          <w:rStyle w:val="apple-converted-space"/>
          <w:rFonts w:eastAsia="Calibri"/>
          <w:sz w:val="28"/>
          <w:szCs w:val="28"/>
          <w:lang w:val="uk-UA"/>
        </w:rPr>
        <w:t> </w:t>
      </w:r>
      <w:r w:rsidRPr="00420849">
        <w:rPr>
          <w:sz w:val="28"/>
          <w:szCs w:val="28"/>
          <w:lang w:val="uk-UA"/>
        </w:rPr>
        <w:t>учителя й комп'ютера;</w:t>
      </w:r>
    </w:p>
    <w:p w:rsidR="00420849" w:rsidRPr="00420849" w:rsidRDefault="00420849" w:rsidP="00C57C64">
      <w:pPr>
        <w:pStyle w:val="western"/>
        <w:numPr>
          <w:ilvl w:val="0"/>
          <w:numId w:val="11"/>
        </w:numPr>
        <w:spacing w:after="0" w:afterAutospacing="0" w:line="276" w:lineRule="auto"/>
        <w:jc w:val="both"/>
        <w:rPr>
          <w:sz w:val="28"/>
          <w:szCs w:val="28"/>
          <w:lang w:val="uk-UA"/>
        </w:rPr>
      </w:pPr>
      <w:r w:rsidRPr="00420849">
        <w:rPr>
          <w:sz w:val="28"/>
          <w:szCs w:val="28"/>
          <w:lang w:val="uk-UA"/>
        </w:rPr>
        <w:t>завдання, що-містяться в комп'ютерній програмі, подано в доступній, лаконічній формі;</w:t>
      </w:r>
    </w:p>
    <w:p w:rsidR="00420849" w:rsidRPr="00420849" w:rsidRDefault="00420849" w:rsidP="00C57C64">
      <w:pPr>
        <w:pStyle w:val="western"/>
        <w:numPr>
          <w:ilvl w:val="0"/>
          <w:numId w:val="11"/>
        </w:numPr>
        <w:spacing w:after="0" w:afterAutospacing="0" w:line="276" w:lineRule="auto"/>
        <w:jc w:val="both"/>
        <w:rPr>
          <w:sz w:val="28"/>
          <w:szCs w:val="28"/>
          <w:lang w:val="uk-UA"/>
        </w:rPr>
      </w:pPr>
      <w:r w:rsidRPr="00420849">
        <w:rPr>
          <w:sz w:val="28"/>
          <w:szCs w:val="28"/>
          <w:lang w:val="uk-UA"/>
        </w:rPr>
        <w:t>під час проведення заняття прогнозується варіативність використання різноманітних програм; переключення уваги і паузи між ними рятують процес проведення від монотонності, і, таким чином, сприяють його інтенсифікації й усталеності інтересу;</w:t>
      </w:r>
    </w:p>
    <w:p w:rsidR="00420849" w:rsidRPr="00420849" w:rsidRDefault="00420849" w:rsidP="00C57C64">
      <w:pPr>
        <w:pStyle w:val="western"/>
        <w:numPr>
          <w:ilvl w:val="0"/>
          <w:numId w:val="11"/>
        </w:numPr>
        <w:spacing w:after="0" w:afterAutospacing="0" w:line="276" w:lineRule="auto"/>
        <w:jc w:val="both"/>
        <w:rPr>
          <w:sz w:val="28"/>
          <w:szCs w:val="28"/>
          <w:lang w:val="uk-UA"/>
        </w:rPr>
      </w:pPr>
      <w:r w:rsidRPr="00420849">
        <w:rPr>
          <w:sz w:val="28"/>
          <w:szCs w:val="28"/>
          <w:lang w:val="uk-UA"/>
        </w:rPr>
        <w:t>реакція комп'ютера у вигляді мультиплікаційних музичних ефектів створює сприятливий емоційний</w:t>
      </w:r>
      <w:r w:rsidRPr="00420849">
        <w:rPr>
          <w:rStyle w:val="apple-converted-space"/>
          <w:rFonts w:eastAsia="Calibri"/>
          <w:sz w:val="28"/>
          <w:szCs w:val="28"/>
          <w:lang w:val="uk-UA"/>
        </w:rPr>
        <w:t> </w:t>
      </w:r>
      <w:hyperlink r:id="rId103" w:tooltip="Клімат" w:history="1">
        <w:r w:rsidRPr="00420849">
          <w:rPr>
            <w:rStyle w:val="af2"/>
            <w:color w:val="auto"/>
            <w:sz w:val="28"/>
            <w:szCs w:val="28"/>
            <w:u w:val="none"/>
            <w:lang w:val="uk-UA"/>
          </w:rPr>
          <w:t>клімат</w:t>
        </w:r>
      </w:hyperlink>
      <w:r w:rsidR="00C57C64">
        <w:rPr>
          <w:sz w:val="28"/>
          <w:szCs w:val="28"/>
          <w:lang w:val="uk-UA"/>
        </w:rPr>
        <w:t xml:space="preserve"> </w:t>
      </w:r>
      <w:r w:rsidRPr="00420849">
        <w:rPr>
          <w:sz w:val="28"/>
          <w:szCs w:val="28"/>
          <w:lang w:val="uk-UA"/>
        </w:rPr>
        <w:t>протягом усього заняття.</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Комп'ютерне музичне навчання, здійснене на базі розроблених програм, передбачало важливі аспекти музичного розвитку молодших школя</w:t>
      </w:r>
      <w:r w:rsidRPr="00420849">
        <w:rPr>
          <w:sz w:val="28"/>
          <w:szCs w:val="28"/>
          <w:lang w:val="uk-UA"/>
        </w:rPr>
        <w:softHyphen/>
        <w:t>рів: ознайомлення з традицією функціонування музичних інструментів у художньо-мистецькому просторі й новим їх „озвученням” в електронній площині. У ході дослідження визначено такі спеціальні</w:t>
      </w:r>
      <w:r w:rsidRPr="00420849">
        <w:rPr>
          <w:rStyle w:val="apple-converted-space"/>
          <w:rFonts w:eastAsia="Calibri"/>
          <w:sz w:val="28"/>
          <w:szCs w:val="28"/>
          <w:lang w:val="uk-UA"/>
        </w:rPr>
        <w:t> </w:t>
      </w:r>
      <w:hyperlink r:id="rId104" w:tooltip="Педагогіка" w:history="1">
        <w:r w:rsidRPr="00420849">
          <w:rPr>
            <w:rStyle w:val="af2"/>
            <w:color w:val="auto"/>
            <w:sz w:val="28"/>
            <w:szCs w:val="28"/>
            <w:u w:val="none"/>
            <w:lang w:val="uk-UA"/>
          </w:rPr>
          <w:t>педагогічні</w:t>
        </w:r>
      </w:hyperlink>
      <w:r w:rsidRPr="00420849">
        <w:rPr>
          <w:rStyle w:val="apple-converted-space"/>
          <w:rFonts w:eastAsia="Calibri"/>
          <w:sz w:val="28"/>
          <w:szCs w:val="28"/>
          <w:lang w:val="uk-UA"/>
        </w:rPr>
        <w:t> </w:t>
      </w:r>
      <w:r w:rsidRPr="00420849">
        <w:rPr>
          <w:sz w:val="28"/>
          <w:szCs w:val="28"/>
          <w:lang w:val="uk-UA"/>
        </w:rPr>
        <w:t>умови:</w:t>
      </w:r>
    </w:p>
    <w:p w:rsidR="00420849" w:rsidRPr="00420849" w:rsidRDefault="00420849" w:rsidP="00C57C64">
      <w:pPr>
        <w:pStyle w:val="western"/>
        <w:numPr>
          <w:ilvl w:val="0"/>
          <w:numId w:val="12"/>
        </w:numPr>
        <w:spacing w:after="0" w:afterAutospacing="0" w:line="276" w:lineRule="auto"/>
        <w:jc w:val="both"/>
        <w:rPr>
          <w:sz w:val="28"/>
          <w:szCs w:val="28"/>
          <w:lang w:val="uk-UA"/>
        </w:rPr>
      </w:pPr>
      <w:r w:rsidRPr="00420849">
        <w:rPr>
          <w:sz w:val="28"/>
          <w:szCs w:val="28"/>
          <w:lang w:val="uk-UA"/>
        </w:rPr>
        <w:t>активізація</w:t>
      </w:r>
      <w:r w:rsidRPr="00420849">
        <w:rPr>
          <w:rStyle w:val="apple-converted-space"/>
          <w:rFonts w:eastAsia="Calibri"/>
          <w:sz w:val="28"/>
          <w:szCs w:val="28"/>
          <w:lang w:val="uk-UA"/>
        </w:rPr>
        <w:t> </w:t>
      </w:r>
      <w:hyperlink r:id="rId105" w:tooltip="Особистість" w:history="1">
        <w:r w:rsidRPr="00420849">
          <w:rPr>
            <w:rStyle w:val="af2"/>
            <w:color w:val="auto"/>
            <w:sz w:val="28"/>
            <w:szCs w:val="28"/>
            <w:u w:val="none"/>
            <w:lang w:val="uk-UA"/>
          </w:rPr>
          <w:t>особистісного</w:t>
        </w:r>
      </w:hyperlink>
      <w:r w:rsidRPr="00420849">
        <w:rPr>
          <w:rStyle w:val="apple-converted-space"/>
          <w:rFonts w:eastAsia="Calibri"/>
          <w:sz w:val="28"/>
          <w:szCs w:val="28"/>
          <w:lang w:val="uk-UA"/>
        </w:rPr>
        <w:t> </w:t>
      </w:r>
      <w:r w:rsidRPr="00420849">
        <w:rPr>
          <w:sz w:val="28"/>
          <w:szCs w:val="28"/>
          <w:lang w:val="uk-UA"/>
        </w:rPr>
        <w:t>пізнання музики молодшими</w:t>
      </w:r>
      <w:r w:rsidRPr="00420849">
        <w:rPr>
          <w:rStyle w:val="apple-converted-space"/>
          <w:rFonts w:eastAsia="Calibri"/>
          <w:sz w:val="28"/>
          <w:szCs w:val="28"/>
          <w:lang w:val="uk-UA"/>
        </w:rPr>
        <w:t> </w:t>
      </w:r>
      <w:hyperlink r:id="rId106" w:tooltip="Школяр" w:history="1">
        <w:r w:rsidRPr="00420849">
          <w:rPr>
            <w:rStyle w:val="af2"/>
            <w:color w:val="auto"/>
            <w:sz w:val="28"/>
            <w:szCs w:val="28"/>
            <w:u w:val="none"/>
            <w:lang w:val="uk-UA"/>
          </w:rPr>
          <w:t>школярами</w:t>
        </w:r>
      </w:hyperlink>
      <w:r w:rsidRPr="00420849">
        <w:rPr>
          <w:rStyle w:val="apple-converted-space"/>
          <w:rFonts w:eastAsia="Calibri"/>
          <w:sz w:val="28"/>
          <w:szCs w:val="28"/>
          <w:lang w:val="uk-UA"/>
        </w:rPr>
        <w:t> </w:t>
      </w:r>
      <w:r w:rsidRPr="00420849">
        <w:rPr>
          <w:sz w:val="28"/>
          <w:szCs w:val="28"/>
          <w:lang w:val="uk-UA"/>
        </w:rPr>
        <w:t>при використанні</w:t>
      </w:r>
      <w:r w:rsidRPr="00420849">
        <w:rPr>
          <w:rStyle w:val="apple-converted-space"/>
          <w:rFonts w:eastAsia="Calibri"/>
          <w:sz w:val="28"/>
          <w:szCs w:val="28"/>
          <w:lang w:val="uk-UA"/>
        </w:rPr>
        <w:t> </w:t>
      </w:r>
      <w:hyperlink r:id="rId107" w:tooltip="Персонал 21" w:history="1">
        <w:r w:rsidRPr="00420849">
          <w:rPr>
            <w:rStyle w:val="af2"/>
            <w:color w:val="auto"/>
            <w:sz w:val="28"/>
            <w:szCs w:val="28"/>
            <w:u w:val="none"/>
            <w:lang w:val="uk-UA"/>
          </w:rPr>
          <w:t>персональних</w:t>
        </w:r>
      </w:hyperlink>
      <w:r w:rsidR="00C57C64">
        <w:rPr>
          <w:sz w:val="28"/>
          <w:szCs w:val="28"/>
          <w:lang w:val="uk-UA"/>
        </w:rPr>
        <w:t xml:space="preserve"> </w:t>
      </w:r>
      <w:r w:rsidRPr="00420849">
        <w:rPr>
          <w:sz w:val="28"/>
          <w:szCs w:val="28"/>
          <w:lang w:val="uk-UA"/>
        </w:rPr>
        <w:t>комп'ютерів;</w:t>
      </w:r>
    </w:p>
    <w:p w:rsidR="00420849" w:rsidRPr="00420849" w:rsidRDefault="00420849" w:rsidP="00C57C64">
      <w:pPr>
        <w:pStyle w:val="western"/>
        <w:numPr>
          <w:ilvl w:val="0"/>
          <w:numId w:val="12"/>
        </w:numPr>
        <w:spacing w:after="0" w:afterAutospacing="0" w:line="276" w:lineRule="auto"/>
        <w:jc w:val="both"/>
        <w:rPr>
          <w:sz w:val="28"/>
          <w:szCs w:val="28"/>
          <w:lang w:val="uk-UA"/>
        </w:rPr>
      </w:pPr>
      <w:r w:rsidRPr="00420849">
        <w:rPr>
          <w:sz w:val="28"/>
          <w:szCs w:val="28"/>
          <w:lang w:val="uk-UA"/>
        </w:rPr>
        <w:t>спонукання учнів на продуктивне</w:t>
      </w:r>
      <w:r w:rsidRPr="00420849">
        <w:rPr>
          <w:rStyle w:val="apple-converted-space"/>
          <w:rFonts w:eastAsia="Calibri"/>
          <w:sz w:val="28"/>
          <w:szCs w:val="28"/>
          <w:lang w:val="uk-UA"/>
        </w:rPr>
        <w:t> </w:t>
      </w:r>
      <w:hyperlink r:id="rId108" w:tooltip="Спілкування" w:history="1">
        <w:r w:rsidRPr="00420849">
          <w:rPr>
            <w:rStyle w:val="af2"/>
            <w:color w:val="auto"/>
            <w:sz w:val="28"/>
            <w:szCs w:val="28"/>
            <w:u w:val="none"/>
            <w:lang w:val="uk-UA"/>
          </w:rPr>
          <w:t>спілкування</w:t>
        </w:r>
      </w:hyperlink>
      <w:r w:rsidRPr="00420849">
        <w:rPr>
          <w:rStyle w:val="apple-converted-space"/>
          <w:rFonts w:eastAsia="Calibri"/>
          <w:sz w:val="28"/>
          <w:szCs w:val="28"/>
          <w:lang w:val="uk-UA"/>
        </w:rPr>
        <w:t> </w:t>
      </w:r>
      <w:r w:rsidRPr="00420849">
        <w:rPr>
          <w:sz w:val="28"/>
          <w:szCs w:val="28"/>
          <w:lang w:val="uk-UA"/>
        </w:rPr>
        <w:t>з комп'ютером;</w:t>
      </w:r>
    </w:p>
    <w:p w:rsidR="00420849" w:rsidRPr="00420849" w:rsidRDefault="00420849" w:rsidP="00C57C64">
      <w:pPr>
        <w:pStyle w:val="western"/>
        <w:numPr>
          <w:ilvl w:val="0"/>
          <w:numId w:val="12"/>
        </w:numPr>
        <w:spacing w:after="0" w:afterAutospacing="0" w:line="276" w:lineRule="auto"/>
        <w:jc w:val="both"/>
        <w:rPr>
          <w:sz w:val="28"/>
          <w:szCs w:val="28"/>
          <w:lang w:val="uk-UA"/>
        </w:rPr>
      </w:pPr>
      <w:r w:rsidRPr="00420849">
        <w:rPr>
          <w:sz w:val="28"/>
          <w:szCs w:val="28"/>
          <w:lang w:val="uk-UA"/>
        </w:rPr>
        <w:t>забезпечення емоційної та комунікативної комфортності у співробітництві молодших школярів з комп'ютером.</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Проведене дослідження дало змогу вирішити проблемні питання, що виникли в процесі експериментальної роботи, а саме:</w:t>
      </w:r>
    </w:p>
    <w:p w:rsidR="00420849" w:rsidRPr="00420849" w:rsidRDefault="00420849" w:rsidP="00C57C64">
      <w:pPr>
        <w:pStyle w:val="western"/>
        <w:numPr>
          <w:ilvl w:val="0"/>
          <w:numId w:val="13"/>
        </w:numPr>
        <w:spacing w:after="0" w:afterAutospacing="0" w:line="276" w:lineRule="auto"/>
        <w:jc w:val="both"/>
        <w:rPr>
          <w:sz w:val="28"/>
          <w:szCs w:val="28"/>
          <w:lang w:val="uk-UA"/>
        </w:rPr>
      </w:pPr>
      <w:r w:rsidRPr="00420849">
        <w:rPr>
          <w:sz w:val="28"/>
          <w:szCs w:val="28"/>
          <w:lang w:val="uk-UA"/>
        </w:rPr>
        <w:t>обґрунтування</w:t>
      </w:r>
      <w:r w:rsidRPr="00420849">
        <w:rPr>
          <w:rStyle w:val="apple-converted-space"/>
          <w:rFonts w:eastAsia="Calibri"/>
          <w:sz w:val="28"/>
          <w:szCs w:val="28"/>
          <w:lang w:val="uk-UA"/>
        </w:rPr>
        <w:t> </w:t>
      </w:r>
      <w:hyperlink r:id="rId109" w:tooltip="Терміни" w:history="1">
        <w:r w:rsidRPr="00420849">
          <w:rPr>
            <w:rStyle w:val="af2"/>
            <w:color w:val="auto"/>
            <w:sz w:val="28"/>
            <w:szCs w:val="28"/>
            <w:u w:val="none"/>
            <w:lang w:val="uk-UA"/>
          </w:rPr>
          <w:t>терміну</w:t>
        </w:r>
      </w:hyperlink>
      <w:r w:rsidRPr="00420849">
        <w:rPr>
          <w:rStyle w:val="apple-converted-space"/>
          <w:rFonts w:eastAsia="Calibri"/>
          <w:sz w:val="28"/>
          <w:szCs w:val="28"/>
          <w:lang w:val="uk-UA"/>
        </w:rPr>
        <w:t> </w:t>
      </w:r>
      <w:r w:rsidRPr="00420849">
        <w:rPr>
          <w:sz w:val="28"/>
          <w:szCs w:val="28"/>
          <w:lang w:val="uk-UA"/>
        </w:rPr>
        <w:t>набуття первинних умінь роботи з</w:t>
      </w:r>
      <w:r w:rsidRPr="00420849">
        <w:rPr>
          <w:rStyle w:val="apple-converted-space"/>
          <w:rFonts w:eastAsia="Calibri"/>
          <w:sz w:val="28"/>
          <w:szCs w:val="28"/>
          <w:lang w:val="uk-UA"/>
        </w:rPr>
        <w:t> </w:t>
      </w:r>
      <w:hyperlink r:id="rId110" w:tooltip="Персонал 21" w:history="1">
        <w:r w:rsidRPr="00420849">
          <w:rPr>
            <w:rStyle w:val="af2"/>
            <w:color w:val="auto"/>
            <w:sz w:val="28"/>
            <w:szCs w:val="28"/>
            <w:u w:val="none"/>
            <w:lang w:val="uk-UA"/>
          </w:rPr>
          <w:t>персональним</w:t>
        </w:r>
      </w:hyperlink>
      <w:r w:rsidRPr="00420849">
        <w:rPr>
          <w:rStyle w:val="apple-converted-space"/>
          <w:rFonts w:eastAsia="Calibri"/>
          <w:sz w:val="28"/>
          <w:szCs w:val="28"/>
          <w:lang w:val="uk-UA"/>
        </w:rPr>
        <w:t> </w:t>
      </w:r>
      <w:r w:rsidRPr="00420849">
        <w:rPr>
          <w:sz w:val="28"/>
          <w:szCs w:val="28"/>
          <w:lang w:val="uk-UA"/>
        </w:rPr>
        <w:t>комп'ютером (технічний фактор);</w:t>
      </w:r>
    </w:p>
    <w:p w:rsidR="00420849" w:rsidRPr="00420849" w:rsidRDefault="00420849" w:rsidP="00C57C64">
      <w:pPr>
        <w:pStyle w:val="western"/>
        <w:numPr>
          <w:ilvl w:val="0"/>
          <w:numId w:val="13"/>
        </w:numPr>
        <w:spacing w:after="0" w:afterAutospacing="0" w:line="276" w:lineRule="auto"/>
        <w:jc w:val="both"/>
        <w:rPr>
          <w:sz w:val="28"/>
          <w:szCs w:val="28"/>
          <w:lang w:val="uk-UA"/>
        </w:rPr>
      </w:pPr>
      <w:r w:rsidRPr="00420849">
        <w:rPr>
          <w:sz w:val="28"/>
          <w:szCs w:val="28"/>
          <w:lang w:val="uk-UA"/>
        </w:rPr>
        <w:lastRenderedPageBreak/>
        <w:t>визначення поетапного переходу на кожній грані набутих учнями музично-художніх знань (часовий фактор);</w:t>
      </w:r>
    </w:p>
    <w:p w:rsidR="00420849" w:rsidRPr="00420849" w:rsidRDefault="00420849" w:rsidP="00C57C64">
      <w:pPr>
        <w:pStyle w:val="western"/>
        <w:numPr>
          <w:ilvl w:val="0"/>
          <w:numId w:val="13"/>
        </w:numPr>
        <w:spacing w:after="0" w:afterAutospacing="0" w:line="276" w:lineRule="auto"/>
        <w:jc w:val="both"/>
        <w:rPr>
          <w:sz w:val="28"/>
          <w:szCs w:val="28"/>
          <w:lang w:val="uk-UA"/>
        </w:rPr>
      </w:pPr>
      <w:r w:rsidRPr="00420849">
        <w:rPr>
          <w:sz w:val="28"/>
          <w:szCs w:val="28"/>
          <w:lang w:val="uk-UA"/>
        </w:rPr>
        <w:t>дотримання оптимальних параметрів обладнання персональними комп'ютерами навчального процесу в музичному класі (</w:t>
      </w:r>
      <w:hyperlink r:id="rId111" w:tooltip="Статистика" w:history="1">
        <w:r w:rsidRPr="00420849">
          <w:rPr>
            <w:rStyle w:val="af2"/>
            <w:color w:val="auto"/>
            <w:sz w:val="28"/>
            <w:szCs w:val="28"/>
            <w:u w:val="none"/>
            <w:lang w:val="uk-UA"/>
          </w:rPr>
          <w:t>статистичний</w:t>
        </w:r>
      </w:hyperlink>
      <w:r w:rsidRPr="00420849">
        <w:rPr>
          <w:rStyle w:val="apple-converted-space"/>
          <w:rFonts w:eastAsia="Calibri"/>
          <w:sz w:val="28"/>
          <w:szCs w:val="28"/>
          <w:lang w:val="uk-UA"/>
        </w:rPr>
        <w:t> </w:t>
      </w:r>
      <w:r w:rsidRPr="00420849">
        <w:rPr>
          <w:sz w:val="28"/>
          <w:szCs w:val="28"/>
          <w:lang w:val="uk-UA"/>
        </w:rPr>
        <w:t>фактор);</w:t>
      </w:r>
    </w:p>
    <w:p w:rsidR="00420849" w:rsidRPr="00420849" w:rsidRDefault="00420849" w:rsidP="00C57C64">
      <w:pPr>
        <w:pStyle w:val="western"/>
        <w:numPr>
          <w:ilvl w:val="0"/>
          <w:numId w:val="13"/>
        </w:numPr>
        <w:spacing w:after="0" w:afterAutospacing="0" w:line="276" w:lineRule="auto"/>
        <w:jc w:val="both"/>
        <w:rPr>
          <w:sz w:val="28"/>
          <w:szCs w:val="28"/>
          <w:lang w:val="uk-UA"/>
        </w:rPr>
      </w:pPr>
      <w:r w:rsidRPr="00420849">
        <w:rPr>
          <w:sz w:val="28"/>
          <w:szCs w:val="28"/>
          <w:lang w:val="uk-UA"/>
        </w:rPr>
        <w:t>позитивне ставлення учнів до опанування творів музичного мистецтва (</w:t>
      </w:r>
      <w:hyperlink r:id="rId112" w:tooltip="Мотивації" w:history="1">
        <w:r w:rsidRPr="00420849">
          <w:rPr>
            <w:rStyle w:val="af2"/>
            <w:color w:val="auto"/>
            <w:sz w:val="28"/>
            <w:szCs w:val="28"/>
            <w:u w:val="none"/>
            <w:lang w:val="uk-UA"/>
          </w:rPr>
          <w:t>мотиваційний</w:t>
        </w:r>
      </w:hyperlink>
      <w:r w:rsidRPr="00420849">
        <w:rPr>
          <w:rStyle w:val="apple-converted-space"/>
          <w:rFonts w:eastAsia="Calibri"/>
          <w:sz w:val="28"/>
          <w:szCs w:val="28"/>
          <w:lang w:val="uk-UA"/>
        </w:rPr>
        <w:t> </w:t>
      </w:r>
      <w:r w:rsidRPr="00420849">
        <w:rPr>
          <w:sz w:val="28"/>
          <w:szCs w:val="28"/>
          <w:lang w:val="uk-UA"/>
        </w:rPr>
        <w:t>фактор).</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Дослідженням доведено, що застосування комп'ютера з визначеним програмним забезпеченням, а також з використанням допоміжного інструментарію сприяло підвищенню ефективності набутих музично-художніх знань учнів на початковому етапі музичного навчання.</w:t>
      </w:r>
    </w:p>
    <w:p w:rsidR="00420849" w:rsidRPr="00420849" w:rsidRDefault="00420849" w:rsidP="00C57C64">
      <w:pPr>
        <w:pStyle w:val="western"/>
        <w:spacing w:after="0" w:afterAutospacing="0" w:line="276" w:lineRule="auto"/>
        <w:ind w:firstLine="706"/>
        <w:jc w:val="both"/>
        <w:rPr>
          <w:sz w:val="28"/>
          <w:szCs w:val="28"/>
        </w:rPr>
      </w:pPr>
      <w:r w:rsidRPr="00420849">
        <w:rPr>
          <w:sz w:val="28"/>
          <w:szCs w:val="28"/>
          <w:lang w:val="uk-UA"/>
        </w:rPr>
        <w:t>Визначені педагогічні лови у поєднанні з комп'ютеризацію процесу музично-художньої підготовки молодших школярів становлять основу розробленої та експериментальне апробованої методики, де комп'ютер продуктивно використано у навчанні основам музики.</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Комп'ютеризація системи музичної освіти надає можливість учням:</w:t>
      </w:r>
    </w:p>
    <w:p w:rsidR="00420849" w:rsidRPr="00420849" w:rsidRDefault="00420849" w:rsidP="00C57C64">
      <w:pPr>
        <w:pStyle w:val="western"/>
        <w:numPr>
          <w:ilvl w:val="0"/>
          <w:numId w:val="14"/>
        </w:numPr>
        <w:spacing w:after="0" w:afterAutospacing="0" w:line="276" w:lineRule="auto"/>
        <w:jc w:val="both"/>
        <w:rPr>
          <w:sz w:val="28"/>
          <w:szCs w:val="28"/>
          <w:lang w:val="uk-UA"/>
        </w:rPr>
      </w:pPr>
      <w:r w:rsidRPr="00420849">
        <w:rPr>
          <w:sz w:val="28"/>
          <w:szCs w:val="28"/>
          <w:lang w:val="uk-UA"/>
        </w:rPr>
        <w:t>набувати нову музичну інформацію;</w:t>
      </w:r>
    </w:p>
    <w:p w:rsidR="00420849" w:rsidRPr="00420849" w:rsidRDefault="00420849" w:rsidP="00C57C64">
      <w:pPr>
        <w:pStyle w:val="western"/>
        <w:numPr>
          <w:ilvl w:val="0"/>
          <w:numId w:val="14"/>
        </w:numPr>
        <w:spacing w:after="0" w:afterAutospacing="0" w:line="276" w:lineRule="auto"/>
        <w:jc w:val="both"/>
        <w:rPr>
          <w:sz w:val="28"/>
          <w:szCs w:val="28"/>
          <w:lang w:val="uk-UA"/>
        </w:rPr>
      </w:pPr>
      <w:r w:rsidRPr="00420849">
        <w:rPr>
          <w:sz w:val="28"/>
          <w:szCs w:val="28"/>
          <w:lang w:val="uk-UA"/>
        </w:rPr>
        <w:t>створювати музичні композиції;</w:t>
      </w:r>
    </w:p>
    <w:p w:rsidR="00420849" w:rsidRPr="00420849" w:rsidRDefault="00420849" w:rsidP="00C57C64">
      <w:pPr>
        <w:pStyle w:val="western"/>
        <w:numPr>
          <w:ilvl w:val="0"/>
          <w:numId w:val="14"/>
        </w:numPr>
        <w:spacing w:after="0" w:afterAutospacing="0" w:line="276" w:lineRule="auto"/>
        <w:jc w:val="both"/>
        <w:rPr>
          <w:sz w:val="28"/>
          <w:szCs w:val="28"/>
          <w:lang w:val="uk-UA"/>
        </w:rPr>
      </w:pPr>
      <w:r w:rsidRPr="00420849">
        <w:rPr>
          <w:sz w:val="28"/>
          <w:szCs w:val="28"/>
          <w:lang w:val="uk-UA"/>
        </w:rPr>
        <w:t>здійснювати інструментально-тембральне озвучення музичних фрагментів, композиційних мініатюр;</w:t>
      </w:r>
    </w:p>
    <w:p w:rsidR="00420849" w:rsidRPr="00420849" w:rsidRDefault="00420849" w:rsidP="00C57C64">
      <w:pPr>
        <w:pStyle w:val="western"/>
        <w:numPr>
          <w:ilvl w:val="0"/>
          <w:numId w:val="14"/>
        </w:numPr>
        <w:spacing w:after="0" w:afterAutospacing="0" w:line="276" w:lineRule="auto"/>
        <w:jc w:val="both"/>
        <w:rPr>
          <w:sz w:val="28"/>
          <w:szCs w:val="28"/>
          <w:lang w:val="uk-UA"/>
        </w:rPr>
      </w:pPr>
      <w:r w:rsidRPr="00420849">
        <w:rPr>
          <w:sz w:val="28"/>
          <w:szCs w:val="28"/>
          <w:lang w:val="uk-UA"/>
        </w:rPr>
        <w:t>зберігати</w:t>
      </w:r>
      <w:r w:rsidRPr="00420849">
        <w:rPr>
          <w:rStyle w:val="apple-converted-space"/>
          <w:rFonts w:eastAsia="Calibri"/>
          <w:sz w:val="28"/>
          <w:szCs w:val="28"/>
          <w:lang w:val="uk-UA"/>
        </w:rPr>
        <w:t> </w:t>
      </w:r>
      <w:hyperlink r:id="rId113" w:tooltip="Інформація" w:history="1">
        <w:r w:rsidRPr="00420849">
          <w:rPr>
            <w:rStyle w:val="af2"/>
            <w:color w:val="auto"/>
            <w:sz w:val="28"/>
            <w:szCs w:val="28"/>
            <w:u w:val="none"/>
            <w:lang w:val="uk-UA"/>
          </w:rPr>
          <w:t>інформацію</w:t>
        </w:r>
      </w:hyperlink>
      <w:r w:rsidRPr="00420849">
        <w:rPr>
          <w:rStyle w:val="apple-converted-space"/>
          <w:rFonts w:eastAsia="Calibri"/>
          <w:sz w:val="28"/>
          <w:szCs w:val="28"/>
          <w:lang w:val="uk-UA"/>
        </w:rPr>
        <w:t> </w:t>
      </w:r>
      <w:r w:rsidRPr="00420849">
        <w:rPr>
          <w:sz w:val="28"/>
          <w:szCs w:val="28"/>
          <w:lang w:val="uk-UA"/>
        </w:rPr>
        <w:t>для подальшої музично-навчальної діяльності.</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У результаті дослідження доведено, що застосування комп'ютерних технологій у музичному навчанні є перспективним напрямом художньо-мистецького розвитку молодших школярів. Комп'ютерні технології, порівня</w:t>
      </w:r>
      <w:r w:rsidRPr="00420849">
        <w:rPr>
          <w:sz w:val="28"/>
          <w:szCs w:val="28"/>
          <w:lang w:val="uk-UA"/>
        </w:rPr>
        <w:softHyphen/>
        <w:t>но з традиційними, є найбільш продуктивними й мобільними.</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Впровадження комп'ютерних технологій у навчальний процес дасть змогу значно підвищити якість музично-художніх знань молодших школярів на основі індивідуально-диференційованого підходу.</w:t>
      </w:r>
    </w:p>
    <w:p w:rsidR="00420849" w:rsidRPr="00420849" w:rsidRDefault="00420849" w:rsidP="00C57C64">
      <w:pPr>
        <w:pStyle w:val="western"/>
        <w:spacing w:after="0" w:afterAutospacing="0" w:line="276" w:lineRule="auto"/>
        <w:ind w:firstLine="706"/>
        <w:jc w:val="both"/>
        <w:rPr>
          <w:sz w:val="28"/>
          <w:szCs w:val="28"/>
          <w:lang w:val="uk-UA"/>
        </w:rPr>
      </w:pPr>
      <w:r w:rsidRPr="00420849">
        <w:rPr>
          <w:sz w:val="28"/>
          <w:szCs w:val="28"/>
          <w:lang w:val="uk-UA"/>
        </w:rPr>
        <w:t>Ефективність функціонування комп'ютерних технологій в системі музичної освіти залежить від розробки, апробації та застосування на практиці широкого спектру нових музичних програм, наукового обґрунтування теоретико-художнього й технічно-інформаційного аспектів у процесі музичного навчання та виховання молодших школярів.</w:t>
      </w:r>
    </w:p>
    <w:p w:rsidR="00420849" w:rsidRPr="00420849" w:rsidRDefault="00420849" w:rsidP="00C57C64">
      <w:pPr>
        <w:spacing w:line="276" w:lineRule="auto"/>
        <w:rPr>
          <w:lang w:val="uk-UA"/>
        </w:rPr>
      </w:pPr>
    </w:p>
    <w:p w:rsidR="00967959" w:rsidRPr="00970B78" w:rsidRDefault="00967959" w:rsidP="00C57C64">
      <w:pPr>
        <w:spacing w:after="240" w:line="276" w:lineRule="auto"/>
        <w:ind w:firstLine="709"/>
        <w:jc w:val="both"/>
        <w:rPr>
          <w:rFonts w:asciiTheme="majorHAnsi" w:hAnsiTheme="majorHAnsi"/>
          <w:sz w:val="28"/>
          <w:szCs w:val="28"/>
          <w:lang w:val="uk-UA"/>
        </w:rPr>
      </w:pPr>
      <w:r w:rsidRPr="00970B78">
        <w:rPr>
          <w:rFonts w:asciiTheme="majorHAnsi" w:hAnsiTheme="majorHAnsi"/>
          <w:sz w:val="28"/>
          <w:szCs w:val="28"/>
          <w:lang w:val="uk-UA"/>
        </w:rPr>
        <w:t>У свої</w:t>
      </w:r>
      <w:r w:rsidR="00C57C64">
        <w:rPr>
          <w:rFonts w:asciiTheme="majorHAnsi" w:hAnsiTheme="majorHAnsi"/>
          <w:sz w:val="28"/>
          <w:szCs w:val="28"/>
          <w:lang w:val="uk-UA"/>
        </w:rPr>
        <w:t xml:space="preserve">й практичній діяльності я </w:t>
      </w:r>
      <w:r w:rsidRPr="00970B78">
        <w:rPr>
          <w:rFonts w:asciiTheme="majorHAnsi" w:hAnsiTheme="majorHAnsi"/>
          <w:sz w:val="28"/>
          <w:szCs w:val="28"/>
          <w:lang w:val="uk-UA"/>
        </w:rPr>
        <w:t xml:space="preserve"> використовую мультимедійний посібник - педагогічний програмний засіб «Музичне мистецтво» комплекти для 1-8 класів. </w:t>
      </w:r>
    </w:p>
    <w:p w:rsidR="00E168C3" w:rsidRPr="007101CA" w:rsidRDefault="00F61C28" w:rsidP="000541FA">
      <w:pPr>
        <w:spacing w:after="240"/>
        <w:ind w:firstLine="709"/>
        <w:jc w:val="both"/>
        <w:rPr>
          <w:rFonts w:asciiTheme="majorHAnsi" w:hAnsiTheme="majorHAnsi"/>
          <w:sz w:val="28"/>
          <w:szCs w:val="28"/>
          <w:lang w:val="uk-UA"/>
        </w:rPr>
      </w:pPr>
      <w:r w:rsidRPr="007101CA">
        <w:rPr>
          <w:rFonts w:asciiTheme="majorHAnsi" w:hAnsiTheme="majorHAnsi"/>
          <w:sz w:val="28"/>
          <w:szCs w:val="28"/>
          <w:lang w:val="uk-UA"/>
        </w:rPr>
        <w:t>Даний програмний засіб розроблений відповідно до програми для загальноосвітніх навчальни</w:t>
      </w:r>
      <w:r w:rsidR="00175634" w:rsidRPr="007101CA">
        <w:rPr>
          <w:rFonts w:asciiTheme="majorHAnsi" w:hAnsiTheme="majorHAnsi"/>
          <w:sz w:val="28"/>
          <w:szCs w:val="28"/>
          <w:lang w:val="uk-UA"/>
        </w:rPr>
        <w:t>х</w:t>
      </w:r>
      <w:r w:rsidRPr="007101CA">
        <w:rPr>
          <w:rFonts w:asciiTheme="majorHAnsi" w:hAnsiTheme="majorHAnsi"/>
          <w:sz w:val="28"/>
          <w:szCs w:val="28"/>
          <w:lang w:val="uk-UA"/>
        </w:rPr>
        <w:t xml:space="preserve"> закладів</w:t>
      </w:r>
      <w:r w:rsidR="00175634" w:rsidRPr="007101CA">
        <w:rPr>
          <w:rFonts w:asciiTheme="majorHAnsi" w:hAnsiTheme="majorHAnsi"/>
          <w:sz w:val="28"/>
          <w:szCs w:val="28"/>
          <w:lang w:val="uk-UA"/>
        </w:rPr>
        <w:t xml:space="preserve"> «Музичне мистецтво» (укл.</w:t>
      </w:r>
      <w:r w:rsidR="008A205E">
        <w:rPr>
          <w:rFonts w:asciiTheme="majorHAnsi" w:hAnsiTheme="majorHAnsi"/>
          <w:sz w:val="28"/>
          <w:szCs w:val="28"/>
          <w:lang w:val="uk-UA"/>
        </w:rPr>
        <w:t xml:space="preserve"> </w:t>
      </w:r>
      <w:r w:rsidR="00175634" w:rsidRPr="007101CA">
        <w:rPr>
          <w:rFonts w:asciiTheme="majorHAnsi" w:hAnsiTheme="majorHAnsi"/>
          <w:sz w:val="28"/>
          <w:szCs w:val="28"/>
          <w:lang w:val="uk-UA"/>
        </w:rPr>
        <w:t>Б.Фільц, І.М.Бєлова, Л.М.Масол, Г.Б. Букрєєва, М.С.Демчишин, О.В.Мельниченко) та з</w:t>
      </w:r>
      <w:r w:rsidRPr="007101CA">
        <w:rPr>
          <w:rFonts w:asciiTheme="majorHAnsi" w:hAnsiTheme="majorHAnsi"/>
          <w:sz w:val="28"/>
          <w:szCs w:val="28"/>
          <w:lang w:val="uk-UA"/>
        </w:rPr>
        <w:t>орієнтований на сучасні форми навчання із забезпеченням сумісності з традиційними методами та прийомами навчання в повній відповідності з документами, що регламентують зміст освіти.</w:t>
      </w:r>
    </w:p>
    <w:p w:rsidR="00EF4474" w:rsidRPr="007101CA" w:rsidRDefault="00EF4474" w:rsidP="000541FA">
      <w:pPr>
        <w:spacing w:after="240"/>
        <w:ind w:firstLine="709"/>
        <w:jc w:val="both"/>
        <w:rPr>
          <w:rFonts w:asciiTheme="majorHAnsi" w:hAnsiTheme="majorHAnsi"/>
          <w:sz w:val="28"/>
          <w:szCs w:val="28"/>
          <w:lang w:val="uk-UA"/>
        </w:rPr>
      </w:pPr>
      <w:r w:rsidRPr="007101CA">
        <w:rPr>
          <w:rFonts w:asciiTheme="majorHAnsi" w:hAnsiTheme="majorHAnsi"/>
          <w:sz w:val="28"/>
          <w:szCs w:val="28"/>
          <w:lang w:val="uk-UA"/>
        </w:rPr>
        <w:t>Педагогічний програмний засіб (ППЗ) є своєрідним мультимедійним підручником, основою структури якого є мультимедійний урок, який забезпечить учителя необхідним навчальним матеріалом  у певній послідовності.</w:t>
      </w:r>
    </w:p>
    <w:p w:rsidR="00175634" w:rsidRPr="007101CA" w:rsidRDefault="00175634" w:rsidP="000541FA">
      <w:pPr>
        <w:spacing w:after="240"/>
        <w:ind w:firstLine="709"/>
        <w:jc w:val="both"/>
        <w:rPr>
          <w:rFonts w:asciiTheme="majorHAnsi" w:hAnsiTheme="majorHAnsi"/>
          <w:sz w:val="28"/>
          <w:szCs w:val="28"/>
          <w:lang w:val="uk-UA"/>
        </w:rPr>
      </w:pPr>
      <w:r w:rsidRPr="007101CA">
        <w:rPr>
          <w:rFonts w:asciiTheme="majorHAnsi" w:hAnsiTheme="majorHAnsi"/>
          <w:sz w:val="28"/>
          <w:szCs w:val="28"/>
          <w:lang w:val="uk-UA"/>
        </w:rPr>
        <w:t>Повний курс посібника для кожного  класу розміщений н</w:t>
      </w:r>
      <w:r w:rsidR="008A205E">
        <w:rPr>
          <w:rFonts w:asciiTheme="majorHAnsi" w:hAnsiTheme="majorHAnsi"/>
          <w:sz w:val="28"/>
          <w:szCs w:val="28"/>
          <w:lang w:val="uk-UA"/>
        </w:rPr>
        <w:t>а</w:t>
      </w:r>
      <w:r w:rsidRPr="007101CA">
        <w:rPr>
          <w:rFonts w:asciiTheme="majorHAnsi" w:hAnsiTheme="majorHAnsi"/>
          <w:sz w:val="28"/>
          <w:szCs w:val="28"/>
          <w:lang w:val="uk-UA"/>
        </w:rPr>
        <w:t xml:space="preserve"> одному диску і розрахований на 35 уроків (за програмою 1 година на тиждень)</w:t>
      </w:r>
    </w:p>
    <w:p w:rsidR="00465CA7" w:rsidRPr="007101CA" w:rsidRDefault="00465CA7" w:rsidP="000541FA">
      <w:pPr>
        <w:spacing w:after="240"/>
        <w:ind w:firstLine="709"/>
        <w:jc w:val="both"/>
        <w:rPr>
          <w:rFonts w:asciiTheme="majorHAnsi" w:hAnsiTheme="majorHAnsi"/>
          <w:sz w:val="28"/>
          <w:szCs w:val="28"/>
          <w:lang w:val="uk-UA"/>
        </w:rPr>
      </w:pPr>
      <w:r w:rsidRPr="007101CA">
        <w:rPr>
          <w:rFonts w:asciiTheme="majorHAnsi" w:hAnsiTheme="majorHAnsi"/>
          <w:sz w:val="28"/>
          <w:szCs w:val="28"/>
          <w:lang w:val="uk-UA"/>
        </w:rPr>
        <w:t>Структурною основою педагогічного програмного засобу з музичного мистецтва є поурочне планування</w:t>
      </w:r>
      <w:r w:rsidR="008A205E">
        <w:rPr>
          <w:rFonts w:asciiTheme="majorHAnsi" w:hAnsiTheme="majorHAnsi"/>
          <w:sz w:val="28"/>
          <w:szCs w:val="28"/>
          <w:lang w:val="uk-UA"/>
        </w:rPr>
        <w:t>.</w:t>
      </w:r>
    </w:p>
    <w:p w:rsidR="00EF4474" w:rsidRPr="007101CA" w:rsidRDefault="00EF4474" w:rsidP="000541FA">
      <w:pPr>
        <w:spacing w:after="240"/>
        <w:ind w:firstLine="709"/>
        <w:jc w:val="both"/>
        <w:rPr>
          <w:rFonts w:asciiTheme="majorHAnsi" w:hAnsiTheme="majorHAnsi"/>
          <w:sz w:val="28"/>
          <w:szCs w:val="28"/>
          <w:lang w:val="uk-UA"/>
        </w:rPr>
      </w:pPr>
      <w:r w:rsidRPr="007101CA">
        <w:rPr>
          <w:rFonts w:asciiTheme="majorHAnsi" w:hAnsiTheme="majorHAnsi"/>
          <w:sz w:val="28"/>
          <w:szCs w:val="28"/>
          <w:lang w:val="uk-UA"/>
        </w:rPr>
        <w:t>На основі готових мультимедійних уроків учитель може змоделювати власний комп’ютерний урок, а також відредагувати запропоновані розробниками уроки, скориставшись режимом «Конструктор»( доступно у платній версії).</w:t>
      </w:r>
    </w:p>
    <w:p w:rsidR="00175634" w:rsidRPr="007101CA" w:rsidRDefault="00175634" w:rsidP="000541FA">
      <w:pPr>
        <w:spacing w:after="240"/>
        <w:ind w:firstLine="709"/>
        <w:jc w:val="both"/>
        <w:rPr>
          <w:rFonts w:asciiTheme="majorHAnsi" w:hAnsiTheme="majorHAnsi"/>
          <w:sz w:val="28"/>
          <w:szCs w:val="28"/>
          <w:lang w:val="uk-UA"/>
        </w:rPr>
      </w:pPr>
      <w:r w:rsidRPr="007101CA">
        <w:rPr>
          <w:rFonts w:asciiTheme="majorHAnsi" w:hAnsiTheme="majorHAnsi"/>
          <w:sz w:val="28"/>
          <w:szCs w:val="28"/>
          <w:lang w:val="uk-UA"/>
        </w:rPr>
        <w:t xml:space="preserve">Для </w:t>
      </w:r>
      <w:r w:rsidR="00F36B7B" w:rsidRPr="007101CA">
        <w:rPr>
          <w:rFonts w:asciiTheme="majorHAnsi" w:hAnsiTheme="majorHAnsi"/>
          <w:sz w:val="28"/>
          <w:szCs w:val="28"/>
          <w:lang w:val="uk-UA"/>
        </w:rPr>
        <w:t xml:space="preserve">апробації пропоную безкоштовні </w:t>
      </w:r>
      <w:r w:rsidR="00070E2E" w:rsidRPr="007101CA">
        <w:rPr>
          <w:rFonts w:asciiTheme="majorHAnsi" w:hAnsiTheme="majorHAnsi"/>
          <w:sz w:val="28"/>
          <w:szCs w:val="28"/>
          <w:lang w:val="uk-UA"/>
        </w:rPr>
        <w:t>експериментальні версії мультимедійного програмн</w:t>
      </w:r>
      <w:r w:rsidRPr="007101CA">
        <w:rPr>
          <w:rFonts w:asciiTheme="majorHAnsi" w:hAnsiTheme="majorHAnsi"/>
          <w:sz w:val="28"/>
          <w:szCs w:val="28"/>
          <w:lang w:val="uk-UA"/>
        </w:rPr>
        <w:t xml:space="preserve">ого засобу для 5 </w:t>
      </w:r>
      <w:r w:rsidR="00F36B7B" w:rsidRPr="007101CA">
        <w:rPr>
          <w:rFonts w:asciiTheme="majorHAnsi" w:hAnsiTheme="majorHAnsi"/>
          <w:sz w:val="28"/>
          <w:szCs w:val="28"/>
          <w:lang w:val="uk-UA"/>
        </w:rPr>
        <w:t xml:space="preserve">та 6 </w:t>
      </w:r>
      <w:r w:rsidRPr="007101CA">
        <w:rPr>
          <w:rFonts w:asciiTheme="majorHAnsi" w:hAnsiTheme="majorHAnsi"/>
          <w:sz w:val="28"/>
          <w:szCs w:val="28"/>
          <w:lang w:val="uk-UA"/>
        </w:rPr>
        <w:t>клас</w:t>
      </w:r>
      <w:r w:rsidR="00F36B7B" w:rsidRPr="007101CA">
        <w:rPr>
          <w:rFonts w:asciiTheme="majorHAnsi" w:hAnsiTheme="majorHAnsi"/>
          <w:sz w:val="28"/>
          <w:szCs w:val="28"/>
          <w:lang w:val="uk-UA"/>
        </w:rPr>
        <w:t>ів.</w:t>
      </w:r>
    </w:p>
    <w:p w:rsidR="00273429" w:rsidRPr="004B08E5" w:rsidRDefault="00273429" w:rsidP="00273429">
      <w:pPr>
        <w:pStyle w:val="2"/>
        <w:spacing w:after="240"/>
        <w:ind w:firstLine="709"/>
        <w:jc w:val="both"/>
        <w:rPr>
          <w:rFonts w:asciiTheme="majorHAnsi" w:eastAsia="Times New Roman" w:hAnsiTheme="majorHAnsi" w:cs="Tahoma"/>
          <w:i w:val="0"/>
          <w:color w:val="auto"/>
          <w:sz w:val="28"/>
          <w:szCs w:val="28"/>
          <w:lang w:val="uk-UA" w:eastAsia="ru-RU"/>
        </w:rPr>
      </w:pPr>
      <w:r w:rsidRPr="004B08E5">
        <w:rPr>
          <w:rFonts w:asciiTheme="majorHAnsi" w:eastAsia="Times New Roman" w:hAnsiTheme="majorHAnsi" w:cs="Tahoma"/>
          <w:i w:val="0"/>
          <w:color w:val="auto"/>
          <w:sz w:val="28"/>
          <w:szCs w:val="28"/>
          <w:lang w:val="uk-UA" w:eastAsia="ru-RU"/>
        </w:rPr>
        <w:t xml:space="preserve">Запропоновані  мультимедійні  посібники  варто  застосовувати   при  наявності в  кабінеті     відповідного   обладнання  (проектор,  інтерактивна  дошка,  комп'ютер, телевізор  тощо). </w:t>
      </w:r>
    </w:p>
    <w:p w:rsidR="00273429" w:rsidRPr="004B08E5" w:rsidRDefault="00273429" w:rsidP="00273429">
      <w:pPr>
        <w:pStyle w:val="2"/>
        <w:spacing w:after="240"/>
        <w:ind w:firstLine="709"/>
        <w:jc w:val="both"/>
        <w:rPr>
          <w:rFonts w:asciiTheme="majorHAnsi" w:eastAsia="Times New Roman" w:hAnsiTheme="majorHAnsi" w:cs="Tahoma"/>
          <w:i w:val="0"/>
          <w:color w:val="auto"/>
          <w:sz w:val="28"/>
          <w:szCs w:val="28"/>
          <w:lang w:val="uk-UA" w:eastAsia="ru-RU"/>
        </w:rPr>
      </w:pPr>
      <w:r w:rsidRPr="004B08E5">
        <w:rPr>
          <w:rFonts w:asciiTheme="majorHAnsi" w:eastAsia="Times New Roman" w:hAnsiTheme="majorHAnsi" w:cs="Tahoma"/>
          <w:i w:val="0"/>
          <w:color w:val="auto"/>
          <w:sz w:val="28"/>
          <w:szCs w:val="28"/>
          <w:lang w:val="uk-UA" w:eastAsia="ru-RU"/>
        </w:rPr>
        <w:t>Завдяки  використовуваним  мультимедійним  посібникам,  учні стали відрізнятися високою активністю на уроках  (висловлювати свою думку,  міркувати, усвідомлювати).   Демонстраційний  зоровий ряд виконує функцію емоційно-естетичного фону сприйняття музики. Основою розвитку музичного мислення дітей стає неоднозначність їхнього  сприйняття, множинність індивідуальних трактувань, розмаїтість варіантів «відчуття» («бачення») конкретних музичних творів, що дозволяє учням установлювати різноманітні інтонаційно-</w:t>
      </w:r>
      <w:r w:rsidRPr="004B08E5">
        <w:rPr>
          <w:rFonts w:asciiTheme="majorHAnsi" w:eastAsia="Times New Roman" w:hAnsiTheme="majorHAnsi" w:cs="Tahoma"/>
          <w:i w:val="0"/>
          <w:color w:val="auto"/>
          <w:sz w:val="28"/>
          <w:szCs w:val="28"/>
          <w:lang w:val="uk-UA" w:eastAsia="ru-RU"/>
        </w:rPr>
        <w:lastRenderedPageBreak/>
        <w:t>образні зв'язки музики з історією, літературою, різними видами образотворчого мистецтва, архітектурою, скульптурою, художньою  фотографією й т.п.   </w:t>
      </w:r>
    </w:p>
    <w:p w:rsidR="00EF4474" w:rsidRPr="007101CA" w:rsidRDefault="00273429" w:rsidP="00273429">
      <w:pPr>
        <w:spacing w:after="240"/>
        <w:jc w:val="both"/>
        <w:rPr>
          <w:rFonts w:asciiTheme="majorHAnsi" w:hAnsiTheme="majorHAnsi"/>
          <w:sz w:val="28"/>
          <w:szCs w:val="28"/>
          <w:lang w:val="uk-UA"/>
        </w:rPr>
      </w:pPr>
      <w:r>
        <w:rPr>
          <w:lang w:val="uk-UA"/>
        </w:rPr>
        <w:t xml:space="preserve">           </w:t>
      </w:r>
      <w:r w:rsidR="00EF4474" w:rsidRPr="007101CA">
        <w:rPr>
          <w:rFonts w:asciiTheme="majorHAnsi" w:hAnsiTheme="majorHAnsi"/>
          <w:sz w:val="28"/>
          <w:szCs w:val="28"/>
          <w:lang w:val="uk-UA"/>
        </w:rPr>
        <w:t xml:space="preserve">Для початку користування ППЗ </w:t>
      </w:r>
      <w:r w:rsidR="004D28AF" w:rsidRPr="007101CA">
        <w:rPr>
          <w:rFonts w:asciiTheme="majorHAnsi" w:hAnsiTheme="majorHAnsi"/>
          <w:sz w:val="28"/>
          <w:szCs w:val="28"/>
          <w:lang w:val="uk-UA"/>
        </w:rPr>
        <w:t xml:space="preserve"> </w:t>
      </w:r>
      <w:r w:rsidR="00EF4474" w:rsidRPr="007101CA">
        <w:rPr>
          <w:rFonts w:asciiTheme="majorHAnsi" w:hAnsiTheme="majorHAnsi"/>
          <w:sz w:val="28"/>
          <w:szCs w:val="28"/>
          <w:lang w:val="uk-UA"/>
        </w:rPr>
        <w:t>потрібно його інсталювати на свій комп’ютер.</w:t>
      </w:r>
    </w:p>
    <w:p w:rsidR="00070E2E" w:rsidRPr="007101CA" w:rsidRDefault="00EF4474" w:rsidP="000541FA">
      <w:pPr>
        <w:spacing w:after="240"/>
        <w:ind w:firstLine="709"/>
        <w:jc w:val="both"/>
        <w:rPr>
          <w:rFonts w:asciiTheme="majorHAnsi" w:hAnsiTheme="majorHAnsi"/>
          <w:sz w:val="28"/>
          <w:szCs w:val="28"/>
          <w:lang w:val="uk-UA"/>
        </w:rPr>
      </w:pPr>
      <w:r w:rsidRPr="007101CA">
        <w:rPr>
          <w:rFonts w:asciiTheme="majorHAnsi" w:hAnsiTheme="majorHAnsi"/>
          <w:sz w:val="28"/>
          <w:szCs w:val="28"/>
          <w:lang w:val="uk-UA"/>
        </w:rPr>
        <w:t>Щоб розпочати роботу з ППЗ, натисніть на відповідний ярлик на Робочому столі операційної системи. Відкриється список уроків</w:t>
      </w:r>
    </w:p>
    <w:p w:rsidR="004D28AF" w:rsidRPr="007101CA" w:rsidRDefault="004D28AF" w:rsidP="00070E2E">
      <w:pPr>
        <w:rPr>
          <w:rFonts w:asciiTheme="majorHAnsi" w:hAnsiTheme="majorHAnsi"/>
          <w:sz w:val="28"/>
          <w:szCs w:val="28"/>
        </w:rPr>
      </w:pPr>
    </w:p>
    <w:p w:rsidR="00F36B7B" w:rsidRPr="007101CA" w:rsidRDefault="00AE3AC4" w:rsidP="004D28AF">
      <w:pPr>
        <w:jc w:val="center"/>
        <w:rPr>
          <w:rFonts w:asciiTheme="majorHAnsi" w:hAnsiTheme="majorHAnsi"/>
          <w:noProof/>
          <w:sz w:val="28"/>
          <w:szCs w:val="28"/>
          <w:lang w:val="uk-UA"/>
        </w:rPr>
      </w:pPr>
      <w:r w:rsidRPr="007101CA">
        <w:rPr>
          <w:rFonts w:asciiTheme="majorHAnsi" w:hAnsiTheme="majorHAnsi"/>
          <w:noProof/>
          <w:sz w:val="28"/>
          <w:szCs w:val="28"/>
        </w:rPr>
        <w:drawing>
          <wp:inline distT="0" distB="0" distL="0" distR="0">
            <wp:extent cx="3495675" cy="2823430"/>
            <wp:effectExtent l="19050" t="0" r="9525"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4" cstate="print">
                      <a:lum contrast="20000"/>
                    </a:blip>
                    <a:srcRect/>
                    <a:stretch>
                      <a:fillRect/>
                    </a:stretch>
                  </pic:blipFill>
                  <pic:spPr bwMode="auto">
                    <a:xfrm>
                      <a:off x="0" y="0"/>
                      <a:ext cx="3495675" cy="2823430"/>
                    </a:xfrm>
                    <a:prstGeom prst="rect">
                      <a:avLst/>
                    </a:prstGeom>
                    <a:noFill/>
                    <a:ln w="9525">
                      <a:noFill/>
                      <a:miter lim="800000"/>
                      <a:headEnd/>
                      <a:tailEnd/>
                    </a:ln>
                  </pic:spPr>
                </pic:pic>
              </a:graphicData>
            </a:graphic>
          </wp:inline>
        </w:drawing>
      </w:r>
    </w:p>
    <w:p w:rsidR="004D28AF" w:rsidRPr="007101CA" w:rsidRDefault="004D28AF" w:rsidP="004D28AF">
      <w:pPr>
        <w:jc w:val="center"/>
        <w:rPr>
          <w:rFonts w:asciiTheme="majorHAnsi" w:hAnsiTheme="majorHAnsi"/>
          <w:noProof/>
          <w:sz w:val="28"/>
          <w:szCs w:val="28"/>
          <w:lang w:val="uk-UA"/>
        </w:rPr>
      </w:pPr>
    </w:p>
    <w:p w:rsidR="004D28AF" w:rsidRPr="007101CA" w:rsidRDefault="004D28AF" w:rsidP="004D28AF">
      <w:pPr>
        <w:tabs>
          <w:tab w:val="left" w:pos="6198"/>
        </w:tabs>
        <w:rPr>
          <w:rFonts w:asciiTheme="majorHAnsi" w:hAnsiTheme="majorHAnsi"/>
          <w:sz w:val="28"/>
          <w:szCs w:val="28"/>
          <w:lang w:val="uk-UA"/>
        </w:rPr>
      </w:pPr>
      <w:r w:rsidRPr="007101CA">
        <w:rPr>
          <w:rFonts w:asciiTheme="majorHAnsi" w:hAnsiTheme="majorHAnsi"/>
          <w:sz w:val="28"/>
          <w:szCs w:val="28"/>
          <w:lang w:val="uk-UA"/>
        </w:rPr>
        <w:t xml:space="preserve">Список уроків зберігає назву уроку, який під час попереднього запуску програми переглядали останнім. </w:t>
      </w:r>
    </w:p>
    <w:p w:rsidR="004D28AF" w:rsidRPr="007101CA" w:rsidRDefault="00AE3AC4" w:rsidP="004D28AF">
      <w:pPr>
        <w:tabs>
          <w:tab w:val="left" w:pos="6198"/>
        </w:tabs>
        <w:rPr>
          <w:rFonts w:asciiTheme="majorHAnsi" w:hAnsiTheme="majorHAnsi"/>
          <w:sz w:val="28"/>
          <w:szCs w:val="28"/>
          <w:lang w:val="uk-UA"/>
        </w:rPr>
      </w:pPr>
      <w:r w:rsidRPr="007101CA">
        <w:rPr>
          <w:rFonts w:asciiTheme="majorHAnsi" w:hAnsiTheme="majorHAnsi"/>
          <w:noProof/>
          <w:sz w:val="28"/>
          <w:szCs w:val="28"/>
        </w:rPr>
        <w:drawing>
          <wp:anchor distT="0" distB="0" distL="114300" distR="114300" simplePos="0" relativeHeight="251656704" behindDoc="1" locked="0" layoutInCell="1" allowOverlap="1">
            <wp:simplePos x="0" y="0"/>
            <wp:positionH relativeFrom="column">
              <wp:posOffset>2538095</wp:posOffset>
            </wp:positionH>
            <wp:positionV relativeFrom="paragraph">
              <wp:posOffset>86360</wp:posOffset>
            </wp:positionV>
            <wp:extent cx="1397000" cy="317500"/>
            <wp:effectExtent l="19050" t="0" r="0" b="0"/>
            <wp:wrapTight wrapText="bothSides">
              <wp:wrapPolygon edited="0">
                <wp:start x="-295" y="0"/>
                <wp:lineTo x="-295" y="20736"/>
                <wp:lineTo x="21502" y="20736"/>
                <wp:lineTo x="21502" y="0"/>
                <wp:lineTo x="-295" y="0"/>
              </wp:wrapPolygon>
            </wp:wrapTight>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5" cstate="print"/>
                    <a:srcRect/>
                    <a:stretch>
                      <a:fillRect/>
                    </a:stretch>
                  </pic:blipFill>
                  <pic:spPr bwMode="auto">
                    <a:xfrm>
                      <a:off x="0" y="0"/>
                      <a:ext cx="1397000" cy="317500"/>
                    </a:xfrm>
                    <a:prstGeom prst="rect">
                      <a:avLst/>
                    </a:prstGeom>
                    <a:noFill/>
                    <a:ln w="9525">
                      <a:noFill/>
                      <a:miter lim="800000"/>
                      <a:headEnd/>
                      <a:tailEnd/>
                    </a:ln>
                  </pic:spPr>
                </pic:pic>
              </a:graphicData>
            </a:graphic>
          </wp:anchor>
        </w:drawing>
      </w:r>
    </w:p>
    <w:p w:rsidR="004D28AF" w:rsidRPr="007101CA" w:rsidRDefault="004D28AF" w:rsidP="004D28AF">
      <w:pPr>
        <w:tabs>
          <w:tab w:val="left" w:pos="6198"/>
        </w:tabs>
        <w:rPr>
          <w:rFonts w:asciiTheme="majorHAnsi" w:hAnsiTheme="majorHAnsi"/>
          <w:sz w:val="28"/>
          <w:szCs w:val="28"/>
          <w:lang w:val="uk-UA"/>
        </w:rPr>
      </w:pPr>
      <w:r w:rsidRPr="007101CA">
        <w:rPr>
          <w:rFonts w:asciiTheme="majorHAnsi" w:hAnsiTheme="majorHAnsi"/>
          <w:sz w:val="28"/>
          <w:szCs w:val="28"/>
          <w:lang w:val="uk-UA"/>
        </w:rPr>
        <w:t>Виберіть урок із списку і натисніть .</w:t>
      </w:r>
    </w:p>
    <w:p w:rsidR="004D28AF" w:rsidRPr="007101CA" w:rsidRDefault="004D28AF" w:rsidP="004D28AF">
      <w:pPr>
        <w:rPr>
          <w:rFonts w:asciiTheme="majorHAnsi" w:hAnsiTheme="majorHAnsi"/>
          <w:sz w:val="28"/>
          <w:szCs w:val="28"/>
          <w:lang w:val="uk-UA"/>
        </w:rPr>
      </w:pPr>
    </w:p>
    <w:p w:rsidR="004D28AF" w:rsidRPr="007101CA" w:rsidRDefault="004D28AF" w:rsidP="004D28AF">
      <w:pPr>
        <w:rPr>
          <w:rFonts w:asciiTheme="majorHAnsi" w:hAnsiTheme="majorHAnsi"/>
          <w:sz w:val="28"/>
          <w:szCs w:val="28"/>
          <w:lang w:val="uk-UA"/>
        </w:rPr>
      </w:pPr>
    </w:p>
    <w:p w:rsidR="004D28AF" w:rsidRPr="007101CA" w:rsidRDefault="004D28AF" w:rsidP="004D28AF">
      <w:pPr>
        <w:rPr>
          <w:rFonts w:asciiTheme="majorHAnsi" w:hAnsiTheme="majorHAnsi"/>
          <w:noProof/>
          <w:sz w:val="28"/>
          <w:szCs w:val="28"/>
          <w:lang w:val="uk-UA"/>
        </w:rPr>
      </w:pPr>
      <w:r w:rsidRPr="007101CA">
        <w:rPr>
          <w:rFonts w:asciiTheme="majorHAnsi" w:hAnsiTheme="majorHAnsi"/>
          <w:sz w:val="28"/>
          <w:szCs w:val="28"/>
          <w:lang w:val="uk-UA"/>
        </w:rPr>
        <w:t>Почнеться перегляд уроку</w:t>
      </w:r>
    </w:p>
    <w:p w:rsidR="004D28AF" w:rsidRPr="007101CA" w:rsidRDefault="004D28AF" w:rsidP="004D28AF">
      <w:pPr>
        <w:jc w:val="center"/>
        <w:rPr>
          <w:rFonts w:asciiTheme="majorHAnsi" w:hAnsiTheme="majorHAnsi"/>
          <w:noProof/>
          <w:sz w:val="28"/>
          <w:szCs w:val="28"/>
          <w:lang w:val="uk-UA"/>
        </w:rPr>
      </w:pPr>
    </w:p>
    <w:p w:rsidR="004D28AF" w:rsidRPr="007101CA" w:rsidRDefault="004D28AF" w:rsidP="004D28AF">
      <w:pPr>
        <w:jc w:val="center"/>
        <w:rPr>
          <w:rFonts w:asciiTheme="majorHAnsi" w:hAnsiTheme="majorHAnsi"/>
          <w:noProof/>
          <w:sz w:val="28"/>
          <w:szCs w:val="28"/>
          <w:lang w:val="uk-UA"/>
        </w:rPr>
      </w:pPr>
    </w:p>
    <w:p w:rsidR="004D28AF" w:rsidRPr="007101CA" w:rsidRDefault="00AE3AC4" w:rsidP="008A205E">
      <w:pPr>
        <w:jc w:val="center"/>
        <w:rPr>
          <w:rFonts w:asciiTheme="majorHAnsi" w:hAnsiTheme="majorHAnsi"/>
          <w:noProof/>
          <w:sz w:val="28"/>
          <w:szCs w:val="28"/>
          <w:lang w:val="uk-UA"/>
        </w:rPr>
      </w:pPr>
      <w:r w:rsidRPr="007101CA">
        <w:rPr>
          <w:rFonts w:asciiTheme="majorHAnsi" w:hAnsiTheme="majorHAnsi"/>
          <w:noProof/>
          <w:sz w:val="28"/>
          <w:szCs w:val="28"/>
        </w:rPr>
        <w:lastRenderedPageBreak/>
        <w:drawing>
          <wp:inline distT="0" distB="0" distL="0" distR="0">
            <wp:extent cx="3495675" cy="3122661"/>
            <wp:effectExtent l="19050" t="0" r="9525"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6" cstate="print"/>
                    <a:srcRect/>
                    <a:stretch>
                      <a:fillRect/>
                    </a:stretch>
                  </pic:blipFill>
                  <pic:spPr bwMode="auto">
                    <a:xfrm>
                      <a:off x="0" y="0"/>
                      <a:ext cx="3495675" cy="3122661"/>
                    </a:xfrm>
                    <a:prstGeom prst="rect">
                      <a:avLst/>
                    </a:prstGeom>
                    <a:noFill/>
                    <a:ln w="9525">
                      <a:noFill/>
                      <a:miter lim="800000"/>
                      <a:headEnd/>
                      <a:tailEnd/>
                    </a:ln>
                  </pic:spPr>
                </pic:pic>
              </a:graphicData>
            </a:graphic>
          </wp:inline>
        </w:drawing>
      </w:r>
    </w:p>
    <w:p w:rsidR="004D28AF" w:rsidRPr="007101CA" w:rsidRDefault="004D28AF" w:rsidP="004D28AF">
      <w:pPr>
        <w:jc w:val="center"/>
        <w:rPr>
          <w:rFonts w:asciiTheme="majorHAnsi" w:hAnsiTheme="majorHAnsi"/>
          <w:noProof/>
          <w:sz w:val="28"/>
          <w:szCs w:val="28"/>
          <w:lang w:val="uk-UA"/>
        </w:rPr>
      </w:pPr>
    </w:p>
    <w:p w:rsidR="004D28AF" w:rsidRPr="007101CA" w:rsidRDefault="004D28AF" w:rsidP="00273429">
      <w:pPr>
        <w:keepNext/>
        <w:tabs>
          <w:tab w:val="left" w:pos="6198"/>
        </w:tabs>
        <w:spacing w:after="240"/>
        <w:ind w:firstLine="680"/>
        <w:rPr>
          <w:rFonts w:asciiTheme="majorHAnsi" w:hAnsiTheme="majorHAnsi"/>
          <w:sz w:val="28"/>
          <w:szCs w:val="28"/>
          <w:lang w:val="uk-UA"/>
        </w:rPr>
      </w:pPr>
      <w:r w:rsidRPr="007101CA">
        <w:rPr>
          <w:rFonts w:asciiTheme="majorHAnsi" w:hAnsiTheme="majorHAnsi"/>
          <w:sz w:val="28"/>
          <w:szCs w:val="28"/>
          <w:lang w:val="uk-UA"/>
        </w:rPr>
        <w:t>У заголовку вікна відображається назва уроку, номер поточного кроку, загальна кількість кроків.</w:t>
      </w:r>
    </w:p>
    <w:p w:rsidR="004D28AF" w:rsidRPr="007101CA" w:rsidRDefault="004D28AF" w:rsidP="00273429">
      <w:pPr>
        <w:tabs>
          <w:tab w:val="left" w:pos="6198"/>
        </w:tabs>
        <w:spacing w:after="240"/>
        <w:ind w:firstLine="680"/>
        <w:rPr>
          <w:rFonts w:asciiTheme="majorHAnsi" w:hAnsiTheme="majorHAnsi"/>
          <w:sz w:val="28"/>
          <w:szCs w:val="28"/>
          <w:lang w:val="uk-UA"/>
        </w:rPr>
      </w:pPr>
      <w:r w:rsidRPr="007101CA">
        <w:rPr>
          <w:rFonts w:asciiTheme="majorHAnsi" w:hAnsiTheme="majorHAnsi"/>
          <w:sz w:val="28"/>
          <w:szCs w:val="28"/>
          <w:lang w:val="uk-UA"/>
        </w:rPr>
        <w:t>На екрані відображається демонстраційна частина уроку: текст, анімації, малюнки, фотографії, аудіо- та відеофрагменти, зразкове виконання музичних творів, виконання пісень у режимі караоке, які використовує вчитель при проведенні заняття або самостійної роботи учнів із використанням ППЗ.</w:t>
      </w:r>
    </w:p>
    <w:p w:rsidR="004D28AF" w:rsidRPr="007101CA" w:rsidRDefault="004D28AF" w:rsidP="00273429">
      <w:pPr>
        <w:pStyle w:val="a3"/>
        <w:spacing w:before="0" w:beforeAutospacing="0" w:after="240" w:afterAutospacing="0"/>
        <w:ind w:firstLine="680"/>
        <w:jc w:val="both"/>
        <w:rPr>
          <w:rFonts w:asciiTheme="majorHAnsi" w:hAnsiTheme="majorHAnsi"/>
          <w:sz w:val="28"/>
          <w:szCs w:val="28"/>
          <w:lang w:val="uk-UA"/>
        </w:rPr>
      </w:pPr>
      <w:r w:rsidRPr="007101CA">
        <w:rPr>
          <w:rFonts w:asciiTheme="majorHAnsi" w:hAnsiTheme="majorHAnsi"/>
          <w:sz w:val="28"/>
          <w:szCs w:val="28"/>
          <w:lang w:val="uk-UA"/>
        </w:rPr>
        <w:t xml:space="preserve">Кожен урок складається з певної кількості кроків, а крок може складатися з декількох кадрів. Після кожного кроку та кадру передбачено паузу. </w:t>
      </w:r>
    </w:p>
    <w:p w:rsidR="004D28AF" w:rsidRPr="007101CA" w:rsidRDefault="004D28AF" w:rsidP="00273429">
      <w:pPr>
        <w:pStyle w:val="a3"/>
        <w:spacing w:before="0" w:beforeAutospacing="0" w:after="240" w:afterAutospacing="0"/>
        <w:ind w:firstLine="680"/>
        <w:jc w:val="both"/>
        <w:rPr>
          <w:rFonts w:asciiTheme="majorHAnsi" w:hAnsiTheme="majorHAnsi"/>
          <w:sz w:val="28"/>
          <w:szCs w:val="28"/>
          <w:lang w:val="uk-UA"/>
        </w:rPr>
      </w:pPr>
      <w:r w:rsidRPr="007101CA">
        <w:rPr>
          <w:rFonts w:asciiTheme="majorHAnsi" w:hAnsiTheme="majorHAnsi"/>
          <w:sz w:val="28"/>
          <w:szCs w:val="28"/>
          <w:lang w:val="uk-UA"/>
        </w:rPr>
        <w:t>У нижній частині екрана розташовані кнопки для керування переглядом уроку.  Якщо</w:t>
      </w:r>
      <w:r w:rsidRPr="007101CA">
        <w:rPr>
          <w:rFonts w:asciiTheme="majorHAnsi" w:hAnsiTheme="majorHAnsi"/>
          <w:sz w:val="28"/>
          <w:szCs w:val="28"/>
        </w:rPr>
        <w:t xml:space="preserve"> навести на кнопку </w:t>
      </w:r>
      <w:r w:rsidRPr="007101CA">
        <w:rPr>
          <w:rFonts w:asciiTheme="majorHAnsi" w:hAnsiTheme="majorHAnsi"/>
          <w:sz w:val="28"/>
          <w:szCs w:val="28"/>
          <w:lang w:val="uk-UA"/>
        </w:rPr>
        <w:t>курсор</w:t>
      </w:r>
      <w:r w:rsidRPr="007101CA">
        <w:rPr>
          <w:rFonts w:asciiTheme="majorHAnsi" w:hAnsiTheme="majorHAnsi"/>
          <w:sz w:val="28"/>
          <w:szCs w:val="28"/>
        </w:rPr>
        <w:t xml:space="preserve"> м</w:t>
      </w:r>
      <w:r w:rsidRPr="007101CA">
        <w:rPr>
          <w:rFonts w:asciiTheme="majorHAnsi" w:hAnsiTheme="majorHAnsi"/>
          <w:sz w:val="28"/>
          <w:szCs w:val="28"/>
          <w:lang w:val="uk-UA"/>
        </w:rPr>
        <w:t>и</w:t>
      </w:r>
      <w:r w:rsidRPr="007101CA">
        <w:rPr>
          <w:rFonts w:asciiTheme="majorHAnsi" w:hAnsiTheme="majorHAnsi"/>
          <w:sz w:val="28"/>
          <w:szCs w:val="28"/>
        </w:rPr>
        <w:t>ш</w:t>
      </w:r>
      <w:r w:rsidRPr="007101CA">
        <w:rPr>
          <w:rFonts w:asciiTheme="majorHAnsi" w:hAnsiTheme="majorHAnsi"/>
          <w:sz w:val="28"/>
          <w:szCs w:val="28"/>
          <w:lang w:val="uk-UA"/>
        </w:rPr>
        <w:t xml:space="preserve">і та почекати одну </w:t>
      </w:r>
      <w:r w:rsidRPr="007101CA">
        <w:rPr>
          <w:rFonts w:asciiTheme="majorHAnsi" w:hAnsiTheme="majorHAnsi"/>
          <w:sz w:val="28"/>
          <w:szCs w:val="28"/>
        </w:rPr>
        <w:t>секунду</w:t>
      </w:r>
      <w:r w:rsidRPr="007101CA">
        <w:rPr>
          <w:rFonts w:asciiTheme="majorHAnsi" w:hAnsiTheme="majorHAnsi"/>
          <w:sz w:val="28"/>
          <w:szCs w:val="28"/>
          <w:lang w:val="uk-UA"/>
        </w:rPr>
        <w:t xml:space="preserve">, з’явиться підказка: </w:t>
      </w:r>
      <w:r w:rsidRPr="007101CA">
        <w:rPr>
          <w:rFonts w:asciiTheme="majorHAnsi" w:hAnsiTheme="majorHAnsi"/>
          <w:sz w:val="28"/>
          <w:szCs w:val="28"/>
        </w:rPr>
        <w:t>к</w:t>
      </w:r>
      <w:r w:rsidRPr="007101CA">
        <w:rPr>
          <w:rFonts w:asciiTheme="majorHAnsi" w:hAnsiTheme="majorHAnsi"/>
          <w:sz w:val="28"/>
          <w:szCs w:val="28"/>
          <w:lang w:val="uk-UA"/>
        </w:rPr>
        <w:t xml:space="preserve">оротка назва </w:t>
      </w:r>
      <w:r w:rsidRPr="007101CA">
        <w:rPr>
          <w:rFonts w:asciiTheme="majorHAnsi" w:hAnsiTheme="majorHAnsi"/>
          <w:sz w:val="28"/>
          <w:szCs w:val="28"/>
        </w:rPr>
        <w:t>команд</w:t>
      </w:r>
      <w:r w:rsidRPr="007101CA">
        <w:rPr>
          <w:rFonts w:asciiTheme="majorHAnsi" w:hAnsiTheme="majorHAnsi"/>
          <w:sz w:val="28"/>
          <w:szCs w:val="28"/>
          <w:lang w:val="uk-UA"/>
        </w:rPr>
        <w:t>и і поєднання клавіш для її виклику.</w:t>
      </w:r>
    </w:p>
    <w:p w:rsidR="004D28AF" w:rsidRPr="007101CA" w:rsidRDefault="004D28AF" w:rsidP="00273429">
      <w:pPr>
        <w:pStyle w:val="a3"/>
        <w:spacing w:before="0" w:beforeAutospacing="0" w:after="240" w:afterAutospacing="0"/>
        <w:ind w:firstLine="680"/>
        <w:jc w:val="both"/>
        <w:rPr>
          <w:rFonts w:asciiTheme="majorHAnsi" w:hAnsiTheme="majorHAnsi"/>
          <w:sz w:val="28"/>
          <w:szCs w:val="28"/>
          <w:lang w:val="uk-UA"/>
        </w:rPr>
      </w:pPr>
      <w:r w:rsidRPr="007101CA">
        <w:rPr>
          <w:rFonts w:asciiTheme="majorHAnsi" w:hAnsiTheme="majorHAnsi"/>
          <w:sz w:val="28"/>
          <w:szCs w:val="28"/>
          <w:lang w:val="uk-UA"/>
        </w:rPr>
        <w:t xml:space="preserve">Для послідовного перегляду всіх кроків використовуйте </w:t>
      </w:r>
      <w:r w:rsidRPr="007101CA">
        <w:rPr>
          <w:rFonts w:asciiTheme="majorHAnsi" w:hAnsiTheme="majorHAnsi"/>
          <w:i/>
          <w:sz w:val="28"/>
          <w:szCs w:val="28"/>
          <w:lang w:val="uk-UA"/>
        </w:rPr>
        <w:t>кнопку наступної дії</w:t>
      </w:r>
      <w:r w:rsidRPr="007101CA">
        <w:rPr>
          <w:rFonts w:asciiTheme="majorHAnsi" w:hAnsiTheme="majorHAnsi"/>
          <w:sz w:val="28"/>
          <w:szCs w:val="28"/>
          <w:lang w:val="uk-UA"/>
        </w:rPr>
        <w:t>, яка набуває різного вигляду залежно від того, який елемент кроку є наступним.</w:t>
      </w:r>
    </w:p>
    <w:p w:rsidR="004D28AF" w:rsidRPr="007101CA" w:rsidRDefault="004D28AF" w:rsidP="00273429">
      <w:pPr>
        <w:spacing w:after="240"/>
        <w:ind w:firstLine="680"/>
        <w:rPr>
          <w:rFonts w:asciiTheme="majorHAnsi" w:hAnsiTheme="majorHAnsi"/>
          <w:sz w:val="28"/>
          <w:szCs w:val="28"/>
          <w:lang w:val="uk-UA"/>
        </w:rPr>
      </w:pPr>
      <w:r w:rsidRPr="007101CA">
        <w:rPr>
          <w:rFonts w:asciiTheme="majorHAnsi" w:hAnsiTheme="majorHAnsi"/>
          <w:sz w:val="28"/>
          <w:szCs w:val="28"/>
          <w:lang w:val="uk-UA"/>
        </w:rPr>
        <w:t>Ця кнопка може набувати такого вигляду:</w:t>
      </w:r>
    </w:p>
    <w:p w:rsidR="004D28AF" w:rsidRPr="007101CA" w:rsidRDefault="004D28AF" w:rsidP="004D28AF">
      <w:pPr>
        <w:ind w:firstLine="720"/>
        <w:rPr>
          <w:rFonts w:asciiTheme="majorHAnsi" w:hAnsiTheme="majorHAnsi"/>
          <w:sz w:val="28"/>
          <w:szCs w:val="28"/>
          <w:lang w:val="uk-UA"/>
        </w:rPr>
      </w:pPr>
      <w:r w:rsidRPr="007101CA">
        <w:rPr>
          <w:rFonts w:asciiTheme="majorHAnsi" w:hAnsiTheme="majorHAnsi"/>
          <w:sz w:val="28"/>
          <w:szCs w:val="28"/>
          <w:lang w:val="uk-UA"/>
        </w:rPr>
        <w:t xml:space="preserve">1. </w:t>
      </w:r>
      <w:r w:rsidR="00AE3AC4" w:rsidRPr="007101CA">
        <w:rPr>
          <w:rFonts w:asciiTheme="majorHAnsi" w:hAnsiTheme="majorHAnsi"/>
          <w:noProof/>
          <w:sz w:val="28"/>
          <w:szCs w:val="28"/>
        </w:rPr>
        <w:drawing>
          <wp:inline distT="0" distB="0" distL="0" distR="0">
            <wp:extent cx="825500" cy="368300"/>
            <wp:effectExtent l="1905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7" cstate="print"/>
                    <a:srcRect/>
                    <a:stretch>
                      <a:fillRect/>
                    </a:stretch>
                  </pic:blipFill>
                  <pic:spPr bwMode="auto">
                    <a:xfrm>
                      <a:off x="0" y="0"/>
                      <a:ext cx="825500" cy="368300"/>
                    </a:xfrm>
                    <a:prstGeom prst="rect">
                      <a:avLst/>
                    </a:prstGeom>
                    <a:noFill/>
                    <a:ln w="9525">
                      <a:noFill/>
                      <a:miter lim="800000"/>
                      <a:headEnd/>
                      <a:tailEnd/>
                    </a:ln>
                  </pic:spPr>
                </pic:pic>
              </a:graphicData>
            </a:graphic>
          </wp:inline>
        </w:drawing>
      </w:r>
      <w:r w:rsidRPr="007101CA">
        <w:rPr>
          <w:rFonts w:asciiTheme="majorHAnsi" w:hAnsiTheme="majorHAnsi"/>
          <w:sz w:val="28"/>
          <w:szCs w:val="28"/>
          <w:lang w:val="uk-UA"/>
        </w:rPr>
        <w:t xml:space="preserve"> – перехід на наступний крок або кадр.</w:t>
      </w:r>
    </w:p>
    <w:p w:rsidR="004D28AF" w:rsidRPr="007101CA" w:rsidRDefault="004D28AF" w:rsidP="004D28AF">
      <w:pPr>
        <w:ind w:firstLine="720"/>
        <w:rPr>
          <w:rFonts w:asciiTheme="majorHAnsi" w:hAnsiTheme="majorHAnsi"/>
          <w:sz w:val="28"/>
          <w:szCs w:val="28"/>
          <w:lang w:val="uk-UA"/>
        </w:rPr>
      </w:pPr>
      <w:r w:rsidRPr="007101CA">
        <w:rPr>
          <w:rFonts w:asciiTheme="majorHAnsi" w:hAnsiTheme="majorHAnsi"/>
          <w:sz w:val="28"/>
          <w:szCs w:val="28"/>
          <w:lang w:val="uk-UA"/>
        </w:rPr>
        <w:t xml:space="preserve">2. </w:t>
      </w:r>
      <w:r w:rsidR="00AE3AC4" w:rsidRPr="007101CA">
        <w:rPr>
          <w:rFonts w:asciiTheme="majorHAnsi" w:hAnsiTheme="majorHAnsi"/>
          <w:noProof/>
          <w:sz w:val="28"/>
          <w:szCs w:val="28"/>
        </w:rPr>
        <w:drawing>
          <wp:inline distT="0" distB="0" distL="0" distR="0">
            <wp:extent cx="825500" cy="368300"/>
            <wp:effectExtent l="1905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8" cstate="print"/>
                    <a:srcRect/>
                    <a:stretch>
                      <a:fillRect/>
                    </a:stretch>
                  </pic:blipFill>
                  <pic:spPr bwMode="auto">
                    <a:xfrm>
                      <a:off x="0" y="0"/>
                      <a:ext cx="825500" cy="368300"/>
                    </a:xfrm>
                    <a:prstGeom prst="rect">
                      <a:avLst/>
                    </a:prstGeom>
                    <a:noFill/>
                    <a:ln w="9525">
                      <a:noFill/>
                      <a:miter lim="800000"/>
                      <a:headEnd/>
                      <a:tailEnd/>
                    </a:ln>
                  </pic:spPr>
                </pic:pic>
              </a:graphicData>
            </a:graphic>
          </wp:inline>
        </w:drawing>
      </w:r>
      <w:r w:rsidRPr="007101CA">
        <w:rPr>
          <w:rFonts w:asciiTheme="majorHAnsi" w:hAnsiTheme="majorHAnsi"/>
          <w:sz w:val="28"/>
          <w:szCs w:val="28"/>
          <w:lang w:val="uk-UA"/>
        </w:rPr>
        <w:t xml:space="preserve"> – запуск відеофрагмента.</w:t>
      </w:r>
    </w:p>
    <w:p w:rsidR="004D28AF" w:rsidRPr="007101CA" w:rsidRDefault="004D28AF" w:rsidP="004D28AF">
      <w:pPr>
        <w:ind w:firstLine="720"/>
        <w:rPr>
          <w:rFonts w:asciiTheme="majorHAnsi" w:hAnsiTheme="majorHAnsi"/>
          <w:sz w:val="28"/>
          <w:szCs w:val="28"/>
          <w:lang w:val="uk-UA"/>
        </w:rPr>
      </w:pPr>
      <w:r w:rsidRPr="007101CA">
        <w:rPr>
          <w:rFonts w:asciiTheme="majorHAnsi" w:hAnsiTheme="majorHAnsi"/>
          <w:sz w:val="28"/>
          <w:szCs w:val="28"/>
          <w:lang w:val="uk-UA"/>
        </w:rPr>
        <w:lastRenderedPageBreak/>
        <w:t xml:space="preserve">3. </w:t>
      </w:r>
      <w:r w:rsidR="00AE3AC4" w:rsidRPr="007101CA">
        <w:rPr>
          <w:rFonts w:asciiTheme="majorHAnsi" w:hAnsiTheme="majorHAnsi"/>
          <w:noProof/>
          <w:sz w:val="28"/>
          <w:szCs w:val="28"/>
        </w:rPr>
        <w:drawing>
          <wp:inline distT="0" distB="0" distL="0" distR="0">
            <wp:extent cx="825500" cy="368300"/>
            <wp:effectExtent l="1905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9" cstate="print"/>
                    <a:srcRect/>
                    <a:stretch>
                      <a:fillRect/>
                    </a:stretch>
                  </pic:blipFill>
                  <pic:spPr bwMode="auto">
                    <a:xfrm>
                      <a:off x="0" y="0"/>
                      <a:ext cx="825500" cy="368300"/>
                    </a:xfrm>
                    <a:prstGeom prst="rect">
                      <a:avLst/>
                    </a:prstGeom>
                    <a:noFill/>
                    <a:ln w="9525">
                      <a:noFill/>
                      <a:miter lim="800000"/>
                      <a:headEnd/>
                      <a:tailEnd/>
                    </a:ln>
                  </pic:spPr>
                </pic:pic>
              </a:graphicData>
            </a:graphic>
          </wp:inline>
        </w:drawing>
      </w:r>
      <w:r w:rsidRPr="007101CA">
        <w:rPr>
          <w:rFonts w:asciiTheme="majorHAnsi" w:hAnsiTheme="majorHAnsi"/>
          <w:sz w:val="28"/>
          <w:szCs w:val="28"/>
          <w:lang w:val="uk-UA"/>
        </w:rPr>
        <w:t xml:space="preserve"> – триває перегляд відеофрагмента. Його можна призупинити натисканням цієї кнопки.</w:t>
      </w:r>
    </w:p>
    <w:p w:rsidR="004D28AF" w:rsidRPr="007101CA" w:rsidRDefault="004D28AF" w:rsidP="004D28AF">
      <w:pPr>
        <w:ind w:firstLine="720"/>
        <w:rPr>
          <w:rFonts w:asciiTheme="majorHAnsi" w:hAnsiTheme="majorHAnsi"/>
          <w:sz w:val="28"/>
          <w:szCs w:val="28"/>
          <w:lang w:val="uk-UA"/>
        </w:rPr>
      </w:pPr>
      <w:r w:rsidRPr="007101CA">
        <w:rPr>
          <w:rFonts w:asciiTheme="majorHAnsi" w:hAnsiTheme="majorHAnsi"/>
          <w:sz w:val="28"/>
          <w:szCs w:val="28"/>
          <w:lang w:val="uk-UA"/>
        </w:rPr>
        <w:t xml:space="preserve">Перехід від одного до іншого кроку здійснюйте натисканням </w:t>
      </w:r>
      <w:r w:rsidR="00AE3AC4" w:rsidRPr="007101CA">
        <w:rPr>
          <w:rFonts w:asciiTheme="majorHAnsi" w:hAnsiTheme="majorHAnsi"/>
          <w:noProof/>
          <w:sz w:val="28"/>
          <w:szCs w:val="28"/>
        </w:rPr>
        <w:drawing>
          <wp:inline distT="0" distB="0" distL="0" distR="0">
            <wp:extent cx="368300" cy="241300"/>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0" cstate="print"/>
                    <a:srcRect/>
                    <a:stretch>
                      <a:fillRect/>
                    </a:stretch>
                  </pic:blipFill>
                  <pic:spPr bwMode="auto">
                    <a:xfrm>
                      <a:off x="0" y="0"/>
                      <a:ext cx="368300" cy="241300"/>
                    </a:xfrm>
                    <a:prstGeom prst="rect">
                      <a:avLst/>
                    </a:prstGeom>
                    <a:noFill/>
                    <a:ln w="9525">
                      <a:noFill/>
                      <a:miter lim="800000"/>
                      <a:headEnd/>
                      <a:tailEnd/>
                    </a:ln>
                  </pic:spPr>
                </pic:pic>
              </a:graphicData>
            </a:graphic>
          </wp:inline>
        </w:drawing>
      </w:r>
      <w:r w:rsidRPr="007101CA">
        <w:rPr>
          <w:rFonts w:asciiTheme="majorHAnsi" w:hAnsiTheme="majorHAnsi"/>
          <w:sz w:val="28"/>
          <w:szCs w:val="28"/>
          <w:lang w:val="uk-UA"/>
        </w:rPr>
        <w:t xml:space="preserve"> (“Page Down” ) та </w:t>
      </w:r>
      <w:r w:rsidR="00AE3AC4" w:rsidRPr="007101CA">
        <w:rPr>
          <w:rFonts w:asciiTheme="majorHAnsi" w:hAnsiTheme="majorHAnsi"/>
          <w:noProof/>
          <w:sz w:val="28"/>
          <w:szCs w:val="28"/>
        </w:rPr>
        <w:drawing>
          <wp:inline distT="0" distB="0" distL="0" distR="0">
            <wp:extent cx="368300" cy="241300"/>
            <wp:effectExtent l="19050" t="0" r="0" b="0"/>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1" cstate="print"/>
                    <a:srcRect/>
                    <a:stretch>
                      <a:fillRect/>
                    </a:stretch>
                  </pic:blipFill>
                  <pic:spPr bwMode="auto">
                    <a:xfrm>
                      <a:off x="0" y="0"/>
                      <a:ext cx="368300" cy="241300"/>
                    </a:xfrm>
                    <a:prstGeom prst="rect">
                      <a:avLst/>
                    </a:prstGeom>
                    <a:noFill/>
                    <a:ln w="9525">
                      <a:noFill/>
                      <a:miter lim="800000"/>
                      <a:headEnd/>
                      <a:tailEnd/>
                    </a:ln>
                  </pic:spPr>
                </pic:pic>
              </a:graphicData>
            </a:graphic>
          </wp:inline>
        </w:drawing>
      </w:r>
      <w:r w:rsidRPr="007101CA">
        <w:rPr>
          <w:rFonts w:asciiTheme="majorHAnsi" w:hAnsiTheme="majorHAnsi"/>
          <w:sz w:val="28"/>
          <w:szCs w:val="28"/>
          <w:lang w:val="uk-UA"/>
        </w:rPr>
        <w:t xml:space="preserve"> (“Page Up”) на клавіатурі комп’ютера. </w:t>
      </w:r>
    </w:p>
    <w:p w:rsidR="004D28AF" w:rsidRPr="007101CA" w:rsidRDefault="004D28AF" w:rsidP="004D28AF">
      <w:pPr>
        <w:ind w:firstLine="720"/>
        <w:rPr>
          <w:rFonts w:asciiTheme="majorHAnsi" w:hAnsiTheme="majorHAnsi"/>
          <w:sz w:val="28"/>
          <w:szCs w:val="28"/>
          <w:lang w:val="uk-UA"/>
        </w:rPr>
      </w:pPr>
      <w:r w:rsidRPr="007101CA">
        <w:rPr>
          <w:rFonts w:asciiTheme="majorHAnsi" w:hAnsiTheme="majorHAnsi"/>
          <w:sz w:val="28"/>
          <w:szCs w:val="28"/>
          <w:lang w:val="uk-UA"/>
        </w:rPr>
        <w:t xml:space="preserve">Перехід від одного до іншого кадру здійснюйте натисканням </w:t>
      </w:r>
      <w:r w:rsidR="00AE3AC4" w:rsidRPr="007101CA">
        <w:rPr>
          <w:rFonts w:asciiTheme="majorHAnsi" w:hAnsiTheme="majorHAnsi"/>
          <w:noProof/>
          <w:sz w:val="28"/>
          <w:szCs w:val="28"/>
        </w:rPr>
        <w:drawing>
          <wp:inline distT="0" distB="0" distL="0" distR="0">
            <wp:extent cx="444500" cy="304800"/>
            <wp:effectExtent l="1905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2" cstate="print"/>
                    <a:srcRect/>
                    <a:stretch>
                      <a:fillRect/>
                    </a:stretch>
                  </pic:blipFill>
                  <pic:spPr bwMode="auto">
                    <a:xfrm>
                      <a:off x="0" y="0"/>
                      <a:ext cx="444500" cy="304800"/>
                    </a:xfrm>
                    <a:prstGeom prst="rect">
                      <a:avLst/>
                    </a:prstGeom>
                    <a:noFill/>
                    <a:ln w="9525">
                      <a:noFill/>
                      <a:miter lim="800000"/>
                      <a:headEnd/>
                      <a:tailEnd/>
                    </a:ln>
                  </pic:spPr>
                </pic:pic>
              </a:graphicData>
            </a:graphic>
          </wp:inline>
        </w:drawing>
      </w:r>
      <w:r w:rsidRPr="007101CA">
        <w:rPr>
          <w:rFonts w:asciiTheme="majorHAnsi" w:hAnsiTheme="majorHAnsi"/>
          <w:sz w:val="28"/>
          <w:szCs w:val="28"/>
          <w:lang w:val="uk-UA"/>
        </w:rPr>
        <w:t xml:space="preserve"> (“Стрілка праворуч”) та </w:t>
      </w:r>
      <w:r w:rsidR="00AE3AC4" w:rsidRPr="007101CA">
        <w:rPr>
          <w:rFonts w:asciiTheme="majorHAnsi" w:hAnsiTheme="majorHAnsi"/>
          <w:noProof/>
          <w:sz w:val="28"/>
          <w:szCs w:val="28"/>
        </w:rPr>
        <w:drawing>
          <wp:inline distT="0" distB="0" distL="0" distR="0">
            <wp:extent cx="444500" cy="317500"/>
            <wp:effectExtent l="19050" t="0" r="0"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3" cstate="print"/>
                    <a:srcRect/>
                    <a:stretch>
                      <a:fillRect/>
                    </a:stretch>
                  </pic:blipFill>
                  <pic:spPr bwMode="auto">
                    <a:xfrm>
                      <a:off x="0" y="0"/>
                      <a:ext cx="444500" cy="317500"/>
                    </a:xfrm>
                    <a:prstGeom prst="rect">
                      <a:avLst/>
                    </a:prstGeom>
                    <a:noFill/>
                    <a:ln w="9525">
                      <a:noFill/>
                      <a:miter lim="800000"/>
                      <a:headEnd/>
                      <a:tailEnd/>
                    </a:ln>
                  </pic:spPr>
                </pic:pic>
              </a:graphicData>
            </a:graphic>
          </wp:inline>
        </w:drawing>
      </w:r>
      <w:r w:rsidRPr="007101CA">
        <w:rPr>
          <w:rFonts w:asciiTheme="majorHAnsi" w:hAnsiTheme="majorHAnsi"/>
          <w:sz w:val="28"/>
          <w:szCs w:val="28"/>
          <w:lang w:val="uk-UA"/>
        </w:rPr>
        <w:t xml:space="preserve"> (“Стрілка ліворуч”).</w:t>
      </w:r>
    </w:p>
    <w:p w:rsidR="004D28AF" w:rsidRPr="007101CA" w:rsidRDefault="004D28AF" w:rsidP="004D28AF">
      <w:pPr>
        <w:pStyle w:val="a4"/>
        <w:jc w:val="left"/>
        <w:rPr>
          <w:rFonts w:asciiTheme="majorHAnsi" w:hAnsiTheme="majorHAnsi"/>
          <w:sz w:val="28"/>
          <w:szCs w:val="28"/>
        </w:rPr>
      </w:pPr>
      <w:r w:rsidRPr="007101CA">
        <w:rPr>
          <w:rFonts w:asciiTheme="majorHAnsi" w:hAnsiTheme="majorHAnsi"/>
          <w:sz w:val="28"/>
          <w:szCs w:val="28"/>
        </w:rPr>
        <w:t>Кнопки переходу доцільно використовувати, коли потрібно пропустити певний крок (чи кадр) або повернутися до попереднього.</w:t>
      </w:r>
    </w:p>
    <w:p w:rsidR="004D28AF" w:rsidRPr="007101CA" w:rsidRDefault="004D28AF" w:rsidP="004D28AF">
      <w:pPr>
        <w:pStyle w:val="a4"/>
        <w:jc w:val="left"/>
        <w:rPr>
          <w:rFonts w:asciiTheme="majorHAnsi" w:hAnsiTheme="majorHAnsi"/>
          <w:sz w:val="28"/>
          <w:szCs w:val="28"/>
        </w:rPr>
      </w:pPr>
      <w:r w:rsidRPr="007101CA">
        <w:rPr>
          <w:rFonts w:asciiTheme="majorHAnsi" w:hAnsiTheme="majorHAnsi"/>
          <w:sz w:val="28"/>
          <w:szCs w:val="28"/>
        </w:rPr>
        <w:t xml:space="preserve">У нижньому рядку екрана міститься також повзунок </w:t>
      </w:r>
      <w:r w:rsidR="00AE3AC4" w:rsidRPr="007101CA">
        <w:rPr>
          <w:rFonts w:asciiTheme="majorHAnsi" w:hAnsiTheme="majorHAnsi"/>
          <w:noProof/>
          <w:sz w:val="28"/>
          <w:szCs w:val="28"/>
          <w:lang w:val="ru-RU"/>
        </w:rPr>
        <w:drawing>
          <wp:inline distT="0" distB="0" distL="0" distR="0">
            <wp:extent cx="1803400" cy="279400"/>
            <wp:effectExtent l="19050" t="0" r="6350" b="0"/>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4" cstate="print"/>
                    <a:srcRect/>
                    <a:stretch>
                      <a:fillRect/>
                    </a:stretch>
                  </pic:blipFill>
                  <pic:spPr bwMode="auto">
                    <a:xfrm>
                      <a:off x="0" y="0"/>
                      <a:ext cx="1803400" cy="279400"/>
                    </a:xfrm>
                    <a:prstGeom prst="rect">
                      <a:avLst/>
                    </a:prstGeom>
                    <a:noFill/>
                    <a:ln w="9525">
                      <a:noFill/>
                      <a:miter lim="800000"/>
                      <a:headEnd/>
                      <a:tailEnd/>
                    </a:ln>
                  </pic:spPr>
                </pic:pic>
              </a:graphicData>
            </a:graphic>
          </wp:inline>
        </w:drawing>
      </w:r>
      <w:r w:rsidRPr="007101CA">
        <w:rPr>
          <w:rFonts w:asciiTheme="majorHAnsi" w:hAnsiTheme="majorHAnsi"/>
          <w:sz w:val="28"/>
          <w:szCs w:val="28"/>
        </w:rPr>
        <w:t>, який фіксує поточний кадр. За допомогою повзунка можна перейти до будь-якого кадру відеофрагмента; для цього курсором перетягніть повзунок праворуч (перехід на кадр уперед) або ліворуч (перехід на кадр назад).</w:t>
      </w:r>
    </w:p>
    <w:p w:rsidR="004D28AF" w:rsidRPr="007101CA" w:rsidRDefault="004D28AF" w:rsidP="004D28AF">
      <w:pPr>
        <w:pStyle w:val="a4"/>
        <w:jc w:val="left"/>
        <w:rPr>
          <w:rFonts w:asciiTheme="majorHAnsi" w:hAnsiTheme="majorHAnsi"/>
          <w:sz w:val="28"/>
          <w:szCs w:val="28"/>
        </w:rPr>
      </w:pPr>
      <w:r w:rsidRPr="007101CA">
        <w:rPr>
          <w:rFonts w:asciiTheme="majorHAnsi" w:hAnsiTheme="majorHAnsi"/>
          <w:sz w:val="28"/>
          <w:szCs w:val="28"/>
        </w:rPr>
        <w:t xml:space="preserve">Регулювання гучності звукового супроводу відеофрагмента здійснюйте перетягуванням за допомогою курсору повзунка регулятора гучності </w:t>
      </w:r>
      <w:r w:rsidR="00AE3AC4" w:rsidRPr="007101CA">
        <w:rPr>
          <w:rFonts w:asciiTheme="majorHAnsi" w:hAnsiTheme="majorHAnsi"/>
          <w:noProof/>
          <w:sz w:val="28"/>
          <w:szCs w:val="28"/>
          <w:lang w:val="ru-RU"/>
        </w:rPr>
        <w:drawing>
          <wp:inline distT="0" distB="0" distL="0" distR="0">
            <wp:extent cx="622300" cy="342900"/>
            <wp:effectExtent l="19050" t="0" r="6350"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5" cstate="print"/>
                    <a:srcRect/>
                    <a:stretch>
                      <a:fillRect/>
                    </a:stretch>
                  </pic:blipFill>
                  <pic:spPr bwMode="auto">
                    <a:xfrm>
                      <a:off x="0" y="0"/>
                      <a:ext cx="622300" cy="342900"/>
                    </a:xfrm>
                    <a:prstGeom prst="rect">
                      <a:avLst/>
                    </a:prstGeom>
                    <a:noFill/>
                    <a:ln w="9525">
                      <a:noFill/>
                      <a:miter lim="800000"/>
                      <a:headEnd/>
                      <a:tailEnd/>
                    </a:ln>
                  </pic:spPr>
                </pic:pic>
              </a:graphicData>
            </a:graphic>
          </wp:inline>
        </w:drawing>
      </w:r>
      <w:r w:rsidRPr="007101CA">
        <w:rPr>
          <w:rFonts w:asciiTheme="majorHAnsi" w:hAnsiTheme="majorHAnsi"/>
          <w:sz w:val="28"/>
          <w:szCs w:val="28"/>
        </w:rPr>
        <w:t xml:space="preserve">. </w:t>
      </w:r>
    </w:p>
    <w:p w:rsidR="004D28AF" w:rsidRPr="007101CA" w:rsidRDefault="004D28AF" w:rsidP="004D28AF">
      <w:pPr>
        <w:pStyle w:val="a4"/>
        <w:jc w:val="left"/>
        <w:rPr>
          <w:rFonts w:asciiTheme="majorHAnsi" w:hAnsiTheme="majorHAnsi"/>
          <w:sz w:val="28"/>
          <w:szCs w:val="28"/>
        </w:rPr>
      </w:pPr>
      <w:r w:rsidRPr="007101CA">
        <w:rPr>
          <w:rFonts w:asciiTheme="majorHAnsi" w:hAnsiTheme="majorHAnsi"/>
          <w:sz w:val="28"/>
          <w:szCs w:val="28"/>
        </w:rPr>
        <w:t xml:space="preserve">Для повного вимкнення звуку натисніть кнопку </w:t>
      </w:r>
      <w:r w:rsidR="00AE3AC4" w:rsidRPr="007101CA">
        <w:rPr>
          <w:rFonts w:asciiTheme="majorHAnsi" w:hAnsiTheme="majorHAnsi"/>
          <w:noProof/>
          <w:sz w:val="28"/>
          <w:szCs w:val="28"/>
          <w:lang w:val="ru-RU"/>
        </w:rPr>
        <w:drawing>
          <wp:inline distT="0" distB="0" distL="0" distR="0">
            <wp:extent cx="241300" cy="241300"/>
            <wp:effectExtent l="19050" t="0" r="635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6"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7101CA">
        <w:rPr>
          <w:rFonts w:asciiTheme="majorHAnsi" w:hAnsiTheme="majorHAnsi"/>
          <w:sz w:val="28"/>
          <w:szCs w:val="28"/>
        </w:rPr>
        <w:t xml:space="preserve">; вона змінить вигляд: </w:t>
      </w:r>
      <w:r w:rsidR="00AE3AC4" w:rsidRPr="007101CA">
        <w:rPr>
          <w:rFonts w:asciiTheme="majorHAnsi" w:hAnsiTheme="majorHAnsi"/>
          <w:noProof/>
          <w:sz w:val="28"/>
          <w:szCs w:val="28"/>
          <w:lang w:val="ru-RU"/>
        </w:rPr>
        <w:drawing>
          <wp:inline distT="0" distB="0" distL="0" distR="0">
            <wp:extent cx="254000" cy="254000"/>
            <wp:effectExtent l="19050" t="0" r="0"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7" cstate="print"/>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Pr="007101CA">
        <w:rPr>
          <w:rFonts w:asciiTheme="majorHAnsi" w:hAnsiTheme="majorHAnsi"/>
          <w:sz w:val="28"/>
          <w:szCs w:val="28"/>
        </w:rPr>
        <w:t>. Повторне натиснення на цю кнопку відновить рівень звуку.</w:t>
      </w:r>
    </w:p>
    <w:p w:rsidR="004D28AF" w:rsidRPr="007101CA" w:rsidRDefault="004D28AF" w:rsidP="008A205E">
      <w:pPr>
        <w:rPr>
          <w:rFonts w:asciiTheme="majorHAnsi" w:hAnsiTheme="majorHAnsi"/>
          <w:noProof/>
          <w:sz w:val="28"/>
          <w:szCs w:val="28"/>
          <w:lang w:val="uk-UA"/>
        </w:rPr>
      </w:pPr>
    </w:p>
    <w:p w:rsidR="004D28AF" w:rsidRPr="007101CA" w:rsidRDefault="004D28AF" w:rsidP="004D28AF">
      <w:pPr>
        <w:rPr>
          <w:rFonts w:asciiTheme="majorHAnsi" w:hAnsiTheme="majorHAnsi"/>
          <w:sz w:val="28"/>
          <w:szCs w:val="28"/>
          <w:lang w:val="uk-UA"/>
        </w:rPr>
      </w:pPr>
      <w:r w:rsidRPr="007101CA">
        <w:rPr>
          <w:rFonts w:asciiTheme="majorHAnsi" w:hAnsiTheme="majorHAnsi"/>
          <w:sz w:val="28"/>
          <w:szCs w:val="28"/>
          <w:lang w:val="uk-UA"/>
        </w:rPr>
        <w:t>Для перевірки отриманих знань використовуйте тестові завдання. Їх можна запропонувати учням під час проведення уроків, а також у вигляді тематичних тестувань.</w:t>
      </w:r>
    </w:p>
    <w:p w:rsidR="004D28AF" w:rsidRPr="007101CA" w:rsidRDefault="004D28AF" w:rsidP="004D28AF">
      <w:pPr>
        <w:jc w:val="center"/>
        <w:rPr>
          <w:rFonts w:asciiTheme="majorHAnsi" w:hAnsiTheme="majorHAnsi"/>
          <w:noProof/>
          <w:sz w:val="28"/>
          <w:szCs w:val="28"/>
          <w:lang w:val="uk-UA"/>
        </w:rPr>
      </w:pPr>
    </w:p>
    <w:p w:rsidR="004D28AF" w:rsidRDefault="004D28AF" w:rsidP="004D28AF">
      <w:pPr>
        <w:rPr>
          <w:rFonts w:asciiTheme="majorHAnsi" w:hAnsiTheme="majorHAnsi"/>
          <w:sz w:val="28"/>
          <w:szCs w:val="28"/>
          <w:lang w:val="uk-UA"/>
        </w:rPr>
      </w:pPr>
      <w:r w:rsidRPr="007101CA">
        <w:rPr>
          <w:rFonts w:asciiTheme="majorHAnsi" w:hAnsiTheme="majorHAnsi"/>
          <w:sz w:val="28"/>
          <w:szCs w:val="28"/>
          <w:lang w:val="uk-UA"/>
        </w:rPr>
        <w:t>Учневі надаються декілька варіантів відповідей на поставлене запитання. Він повинен вибрати правильну відповідь</w:t>
      </w:r>
    </w:p>
    <w:p w:rsidR="008A205E" w:rsidRPr="007101CA" w:rsidRDefault="008A205E" w:rsidP="004D28AF">
      <w:pPr>
        <w:rPr>
          <w:rFonts w:asciiTheme="majorHAnsi" w:hAnsiTheme="majorHAnsi"/>
          <w:noProof/>
          <w:sz w:val="28"/>
          <w:szCs w:val="28"/>
          <w:lang w:val="uk-UA"/>
        </w:rPr>
      </w:pPr>
    </w:p>
    <w:p w:rsidR="004D28AF" w:rsidRPr="007101CA" w:rsidRDefault="00AE3AC4" w:rsidP="004D28AF">
      <w:pPr>
        <w:jc w:val="center"/>
        <w:rPr>
          <w:rFonts w:asciiTheme="majorHAnsi" w:hAnsiTheme="majorHAnsi"/>
          <w:noProof/>
          <w:sz w:val="28"/>
          <w:szCs w:val="28"/>
          <w:lang w:val="uk-UA"/>
        </w:rPr>
      </w:pPr>
      <w:r w:rsidRPr="007101CA">
        <w:rPr>
          <w:rFonts w:asciiTheme="majorHAnsi" w:hAnsiTheme="majorHAnsi"/>
          <w:noProof/>
          <w:sz w:val="28"/>
          <w:szCs w:val="28"/>
        </w:rPr>
        <w:drawing>
          <wp:inline distT="0" distB="0" distL="0" distR="0">
            <wp:extent cx="3238500" cy="2514600"/>
            <wp:effectExtent l="19050" t="0" r="0" b="0"/>
            <wp:docPr id="1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8" cstate="print"/>
                    <a:srcRect/>
                    <a:stretch>
                      <a:fillRect/>
                    </a:stretch>
                  </pic:blipFill>
                  <pic:spPr bwMode="auto">
                    <a:xfrm>
                      <a:off x="0" y="0"/>
                      <a:ext cx="3238500" cy="2514600"/>
                    </a:xfrm>
                    <a:prstGeom prst="rect">
                      <a:avLst/>
                    </a:prstGeom>
                    <a:noFill/>
                    <a:ln w="9525">
                      <a:noFill/>
                      <a:miter lim="800000"/>
                      <a:headEnd/>
                      <a:tailEnd/>
                    </a:ln>
                  </pic:spPr>
                </pic:pic>
              </a:graphicData>
            </a:graphic>
          </wp:inline>
        </w:drawing>
      </w:r>
    </w:p>
    <w:p w:rsidR="004D28AF" w:rsidRPr="007101CA" w:rsidRDefault="004D28AF" w:rsidP="004D28AF">
      <w:pPr>
        <w:jc w:val="center"/>
        <w:rPr>
          <w:rFonts w:asciiTheme="majorHAnsi" w:hAnsiTheme="majorHAnsi"/>
          <w:noProof/>
          <w:sz w:val="28"/>
          <w:szCs w:val="28"/>
          <w:lang w:val="uk-UA"/>
        </w:rPr>
      </w:pPr>
    </w:p>
    <w:p w:rsidR="004D28AF" w:rsidRPr="007101CA" w:rsidRDefault="004D28AF" w:rsidP="00273429">
      <w:pPr>
        <w:rPr>
          <w:rFonts w:asciiTheme="majorHAnsi" w:hAnsiTheme="majorHAnsi"/>
          <w:sz w:val="28"/>
          <w:szCs w:val="28"/>
          <w:lang w:val="uk-UA"/>
        </w:rPr>
      </w:pPr>
      <w:r w:rsidRPr="007101CA">
        <w:rPr>
          <w:rFonts w:asciiTheme="majorHAnsi" w:hAnsiTheme="majorHAnsi"/>
          <w:sz w:val="28"/>
          <w:szCs w:val="28"/>
          <w:lang w:val="uk-UA"/>
        </w:rPr>
        <w:t>З деяких питань учневі надаються декілька варіантів відповідей на поставлене запитання. Він повинен вибрати правильні відповіді (більше однієї).</w:t>
      </w:r>
    </w:p>
    <w:p w:rsidR="004D28AF" w:rsidRPr="007101CA" w:rsidRDefault="00AE3AC4" w:rsidP="004D28AF">
      <w:pPr>
        <w:jc w:val="center"/>
        <w:rPr>
          <w:rFonts w:asciiTheme="majorHAnsi" w:hAnsiTheme="majorHAnsi"/>
          <w:noProof/>
          <w:sz w:val="28"/>
          <w:szCs w:val="28"/>
          <w:lang w:val="uk-UA"/>
        </w:rPr>
      </w:pPr>
      <w:r w:rsidRPr="007101CA">
        <w:rPr>
          <w:rFonts w:asciiTheme="majorHAnsi" w:hAnsiTheme="majorHAnsi"/>
          <w:noProof/>
          <w:sz w:val="28"/>
          <w:szCs w:val="28"/>
        </w:rPr>
        <w:drawing>
          <wp:inline distT="0" distB="0" distL="0" distR="0">
            <wp:extent cx="3295650" cy="2667000"/>
            <wp:effectExtent l="19050" t="0" r="0" b="0"/>
            <wp:docPr id="1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29" cstate="print"/>
                    <a:srcRect/>
                    <a:stretch>
                      <a:fillRect/>
                    </a:stretch>
                  </pic:blipFill>
                  <pic:spPr bwMode="auto">
                    <a:xfrm>
                      <a:off x="0" y="0"/>
                      <a:ext cx="3295650" cy="2667000"/>
                    </a:xfrm>
                    <a:prstGeom prst="rect">
                      <a:avLst/>
                    </a:prstGeom>
                    <a:noFill/>
                    <a:ln w="9525">
                      <a:noFill/>
                      <a:miter lim="800000"/>
                      <a:headEnd/>
                      <a:tailEnd/>
                    </a:ln>
                  </pic:spPr>
                </pic:pic>
              </a:graphicData>
            </a:graphic>
          </wp:inline>
        </w:drawing>
      </w:r>
    </w:p>
    <w:p w:rsidR="004D28AF" w:rsidRPr="007101CA" w:rsidRDefault="004D28AF" w:rsidP="004D28AF">
      <w:pPr>
        <w:rPr>
          <w:rFonts w:asciiTheme="majorHAnsi" w:hAnsiTheme="majorHAnsi"/>
          <w:noProof/>
          <w:sz w:val="28"/>
          <w:szCs w:val="28"/>
          <w:lang w:val="uk-UA"/>
        </w:rPr>
      </w:pPr>
    </w:p>
    <w:p w:rsidR="00B84066" w:rsidRPr="007101CA" w:rsidRDefault="00B84066" w:rsidP="004D28AF">
      <w:pPr>
        <w:rPr>
          <w:rFonts w:asciiTheme="majorHAnsi" w:hAnsiTheme="majorHAnsi"/>
          <w:sz w:val="28"/>
          <w:szCs w:val="28"/>
          <w:lang w:val="uk-UA"/>
        </w:rPr>
      </w:pPr>
      <w:r w:rsidRPr="007101CA">
        <w:rPr>
          <w:rFonts w:asciiTheme="majorHAnsi" w:hAnsiTheme="majorHAnsi"/>
          <w:sz w:val="28"/>
          <w:szCs w:val="28"/>
          <w:lang w:val="uk-UA"/>
        </w:rPr>
        <w:t>Наприкінці уроку можна переглянути зведені результати тестування (доступно у платній версії)</w:t>
      </w:r>
    </w:p>
    <w:p w:rsidR="00B84066" w:rsidRPr="007101CA" w:rsidRDefault="00AE3AC4" w:rsidP="00B84066">
      <w:pPr>
        <w:jc w:val="center"/>
        <w:rPr>
          <w:rFonts w:asciiTheme="majorHAnsi" w:hAnsiTheme="majorHAnsi"/>
          <w:noProof/>
          <w:sz w:val="28"/>
          <w:szCs w:val="28"/>
          <w:lang w:val="uk-UA"/>
        </w:rPr>
      </w:pPr>
      <w:r w:rsidRPr="007101CA">
        <w:rPr>
          <w:rFonts w:asciiTheme="majorHAnsi" w:hAnsiTheme="majorHAnsi"/>
          <w:noProof/>
          <w:sz w:val="28"/>
          <w:szCs w:val="28"/>
        </w:rPr>
        <w:drawing>
          <wp:inline distT="0" distB="0" distL="0" distR="0">
            <wp:extent cx="3302000" cy="1955800"/>
            <wp:effectExtent l="19050" t="0" r="0" b="0"/>
            <wp:docPr id="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0" cstate="print"/>
                    <a:srcRect/>
                    <a:stretch>
                      <a:fillRect/>
                    </a:stretch>
                  </pic:blipFill>
                  <pic:spPr bwMode="auto">
                    <a:xfrm>
                      <a:off x="0" y="0"/>
                      <a:ext cx="3302000" cy="1955800"/>
                    </a:xfrm>
                    <a:prstGeom prst="rect">
                      <a:avLst/>
                    </a:prstGeom>
                    <a:noFill/>
                    <a:ln w="9525">
                      <a:noFill/>
                      <a:miter lim="800000"/>
                      <a:headEnd/>
                      <a:tailEnd/>
                    </a:ln>
                  </pic:spPr>
                </pic:pic>
              </a:graphicData>
            </a:graphic>
          </wp:inline>
        </w:drawing>
      </w:r>
    </w:p>
    <w:p w:rsidR="004D28AF" w:rsidRPr="007101CA" w:rsidRDefault="004D28AF" w:rsidP="004D28AF">
      <w:pPr>
        <w:jc w:val="center"/>
        <w:rPr>
          <w:rFonts w:asciiTheme="majorHAnsi" w:hAnsiTheme="majorHAnsi"/>
          <w:noProof/>
          <w:sz w:val="28"/>
          <w:szCs w:val="28"/>
          <w:lang w:val="uk-UA"/>
        </w:rPr>
      </w:pPr>
    </w:p>
    <w:p w:rsidR="004D28AF" w:rsidRDefault="00B84066" w:rsidP="00B84066">
      <w:pPr>
        <w:rPr>
          <w:rFonts w:asciiTheme="majorHAnsi" w:hAnsiTheme="majorHAnsi"/>
          <w:sz w:val="28"/>
          <w:szCs w:val="28"/>
          <w:lang w:val="uk-UA"/>
        </w:rPr>
      </w:pPr>
      <w:r w:rsidRPr="007101CA">
        <w:rPr>
          <w:rFonts w:asciiTheme="majorHAnsi" w:hAnsiTheme="majorHAnsi"/>
          <w:sz w:val="28"/>
          <w:szCs w:val="28"/>
          <w:lang w:val="uk-UA"/>
        </w:rPr>
        <w:t>У режимі перегляду уроку можна переглянути зміст уроку, а також примітки до нього. Для цього натисніть на відповідну кнопку</w:t>
      </w:r>
    </w:p>
    <w:p w:rsidR="00273429" w:rsidRPr="007101CA" w:rsidRDefault="00273429" w:rsidP="00B84066">
      <w:pPr>
        <w:rPr>
          <w:rFonts w:asciiTheme="majorHAnsi" w:hAnsiTheme="majorHAnsi"/>
          <w:noProof/>
          <w:sz w:val="28"/>
          <w:szCs w:val="28"/>
          <w:lang w:val="uk-UA"/>
        </w:rPr>
      </w:pPr>
    </w:p>
    <w:p w:rsidR="00273429" w:rsidRDefault="00875BD0" w:rsidP="00273429">
      <w:pPr>
        <w:jc w:val="center"/>
        <w:rPr>
          <w:rFonts w:asciiTheme="majorHAnsi" w:hAnsiTheme="majorHAnsi"/>
          <w:noProof/>
          <w:sz w:val="28"/>
          <w:szCs w:val="28"/>
          <w:lang w:val="uk-UA"/>
        </w:rPr>
      </w:pPr>
      <w:r>
        <w:rPr>
          <w:rFonts w:asciiTheme="majorHAnsi" w:hAnsiTheme="majorHAnsi"/>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0;text-align:left;margin-left:14.2pt;margin-top:31pt;width:61pt;height:41pt;z-index:251658752" adj="35729,30451" strokecolor="gray">
            <v:textbox style="mso-next-textbox:#_x0000_s1029">
              <w:txbxContent>
                <w:p w:rsidR="00420849" w:rsidRDefault="00420849" w:rsidP="00B84066">
                  <w:pPr>
                    <w:rPr>
                      <w:sz w:val="20"/>
                      <w:lang w:val="uk-UA"/>
                    </w:rPr>
                  </w:pPr>
                  <w:r>
                    <w:rPr>
                      <w:sz w:val="20"/>
                      <w:lang w:val="uk-UA"/>
                    </w:rPr>
                    <w:t>показати зміст</w:t>
                  </w:r>
                </w:p>
              </w:txbxContent>
            </v:textbox>
          </v:shape>
        </w:pict>
      </w:r>
      <w:r>
        <w:rPr>
          <w:rFonts w:asciiTheme="majorHAnsi" w:hAnsiTheme="majorHAnsi"/>
          <w:noProof/>
          <w:sz w:val="28"/>
          <w:szCs w:val="28"/>
        </w:rPr>
        <w:pict>
          <v:shape id="_x0000_s1028" type="#_x0000_t62" style="position:absolute;left:0;text-align:left;margin-left:384.45pt;margin-top:31pt;width:62pt;height:41pt;z-index:251657728" adj="-10574,30978" strokecolor="gray">
            <v:textbox style="mso-next-textbox:#_x0000_s1028">
              <w:txbxContent>
                <w:p w:rsidR="00420849" w:rsidRDefault="00420849" w:rsidP="00B84066">
                  <w:pPr>
                    <w:rPr>
                      <w:sz w:val="20"/>
                      <w:lang w:val="uk-UA"/>
                    </w:rPr>
                  </w:pPr>
                  <w:r>
                    <w:rPr>
                      <w:sz w:val="20"/>
                      <w:lang w:val="uk-UA"/>
                    </w:rPr>
                    <w:t>показати примітки</w:t>
                  </w:r>
                </w:p>
              </w:txbxContent>
            </v:textbox>
          </v:shape>
        </w:pict>
      </w:r>
      <w:r w:rsidR="00AE3AC4" w:rsidRPr="007101CA">
        <w:rPr>
          <w:rFonts w:asciiTheme="majorHAnsi" w:hAnsiTheme="majorHAnsi"/>
          <w:noProof/>
          <w:sz w:val="28"/>
          <w:szCs w:val="28"/>
        </w:rPr>
        <w:drawing>
          <wp:inline distT="0" distB="0" distL="0" distR="0">
            <wp:extent cx="3048000" cy="2124075"/>
            <wp:effectExtent l="19050" t="0" r="0" b="0"/>
            <wp:docPr id="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1" cstate="print"/>
                    <a:srcRect/>
                    <a:stretch>
                      <a:fillRect/>
                    </a:stretch>
                  </pic:blipFill>
                  <pic:spPr bwMode="auto">
                    <a:xfrm>
                      <a:off x="0" y="0"/>
                      <a:ext cx="3057075" cy="2130399"/>
                    </a:xfrm>
                    <a:prstGeom prst="rect">
                      <a:avLst/>
                    </a:prstGeom>
                    <a:noFill/>
                    <a:ln w="9525">
                      <a:noFill/>
                      <a:miter lim="800000"/>
                      <a:headEnd/>
                      <a:tailEnd/>
                    </a:ln>
                  </pic:spPr>
                </pic:pic>
              </a:graphicData>
            </a:graphic>
          </wp:inline>
        </w:drawing>
      </w:r>
    </w:p>
    <w:p w:rsidR="00273429" w:rsidRPr="007101CA" w:rsidRDefault="00273429" w:rsidP="00273429">
      <w:pPr>
        <w:jc w:val="center"/>
        <w:rPr>
          <w:rFonts w:asciiTheme="majorHAnsi" w:hAnsiTheme="majorHAnsi"/>
          <w:noProof/>
          <w:sz w:val="28"/>
          <w:szCs w:val="28"/>
          <w:lang w:val="uk-UA"/>
        </w:rPr>
      </w:pPr>
    </w:p>
    <w:p w:rsidR="004D28AF" w:rsidRPr="007101CA" w:rsidRDefault="00AE3AC4" w:rsidP="00AE3AC4">
      <w:pPr>
        <w:jc w:val="center"/>
        <w:rPr>
          <w:rFonts w:asciiTheme="majorHAnsi" w:hAnsiTheme="majorHAnsi"/>
          <w:noProof/>
          <w:sz w:val="28"/>
          <w:szCs w:val="28"/>
          <w:lang w:val="uk-UA"/>
        </w:rPr>
      </w:pPr>
      <w:r w:rsidRPr="007101CA">
        <w:rPr>
          <w:rFonts w:asciiTheme="majorHAnsi" w:hAnsiTheme="majorHAnsi"/>
          <w:noProof/>
          <w:sz w:val="28"/>
          <w:szCs w:val="28"/>
        </w:rPr>
        <w:drawing>
          <wp:inline distT="0" distB="0" distL="0" distR="0">
            <wp:extent cx="4638675" cy="2702247"/>
            <wp:effectExtent l="19050" t="0" r="9525" b="0"/>
            <wp:docPr id="1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2" cstate="print"/>
                    <a:srcRect/>
                    <a:stretch>
                      <a:fillRect/>
                    </a:stretch>
                  </pic:blipFill>
                  <pic:spPr bwMode="auto">
                    <a:xfrm>
                      <a:off x="0" y="0"/>
                      <a:ext cx="4646808" cy="2706985"/>
                    </a:xfrm>
                    <a:prstGeom prst="rect">
                      <a:avLst/>
                    </a:prstGeom>
                    <a:noFill/>
                    <a:ln w="9525">
                      <a:noFill/>
                      <a:miter lim="800000"/>
                      <a:headEnd/>
                      <a:tailEnd/>
                    </a:ln>
                  </pic:spPr>
                </pic:pic>
              </a:graphicData>
            </a:graphic>
          </wp:inline>
        </w:drawing>
      </w:r>
    </w:p>
    <w:p w:rsidR="00B84066" w:rsidRPr="007101CA" w:rsidRDefault="00B84066" w:rsidP="00B84066">
      <w:pPr>
        <w:rPr>
          <w:rFonts w:asciiTheme="majorHAnsi" w:hAnsiTheme="majorHAnsi"/>
          <w:sz w:val="28"/>
          <w:szCs w:val="28"/>
          <w:lang w:val="uk-UA"/>
        </w:rPr>
      </w:pPr>
    </w:p>
    <w:p w:rsidR="00B84066" w:rsidRPr="007101CA" w:rsidRDefault="00B84066" w:rsidP="00B84066">
      <w:pPr>
        <w:rPr>
          <w:rFonts w:asciiTheme="majorHAnsi" w:hAnsiTheme="majorHAnsi"/>
          <w:sz w:val="28"/>
          <w:szCs w:val="28"/>
          <w:lang w:val="uk-UA"/>
        </w:rPr>
      </w:pPr>
      <w:r w:rsidRPr="007101CA">
        <w:rPr>
          <w:rFonts w:asciiTheme="majorHAnsi" w:hAnsiTheme="majorHAnsi"/>
          <w:sz w:val="28"/>
          <w:szCs w:val="28"/>
          <w:lang w:val="uk-UA"/>
        </w:rPr>
        <w:t>Щоб заховати додаткове вікно, повторно натисніть на цю кнопку.</w:t>
      </w:r>
    </w:p>
    <w:p w:rsidR="00B84066" w:rsidRPr="007101CA" w:rsidRDefault="00B84066" w:rsidP="00B84066">
      <w:pPr>
        <w:rPr>
          <w:rFonts w:asciiTheme="majorHAnsi" w:hAnsiTheme="majorHAnsi"/>
          <w:sz w:val="28"/>
          <w:szCs w:val="28"/>
          <w:lang w:val="uk-UA"/>
        </w:rPr>
      </w:pPr>
      <w:r w:rsidRPr="007101CA">
        <w:rPr>
          <w:rFonts w:asciiTheme="majorHAnsi" w:hAnsiTheme="majorHAnsi"/>
          <w:sz w:val="28"/>
          <w:szCs w:val="28"/>
          <w:lang w:val="uk-UA"/>
        </w:rPr>
        <w:t>Додатки можна викликати, обравши в меню "Додатки" відповідний рядок.</w:t>
      </w:r>
    </w:p>
    <w:p w:rsidR="00B84066" w:rsidRPr="007101CA" w:rsidRDefault="00B84066" w:rsidP="00B84066">
      <w:pPr>
        <w:rPr>
          <w:rFonts w:asciiTheme="majorHAnsi" w:hAnsiTheme="majorHAnsi"/>
          <w:sz w:val="28"/>
          <w:szCs w:val="28"/>
          <w:lang w:val="uk-UA"/>
        </w:rPr>
      </w:pPr>
      <w:r w:rsidRPr="007101CA">
        <w:rPr>
          <w:rFonts w:asciiTheme="majorHAnsi" w:hAnsiTheme="majorHAnsi"/>
          <w:sz w:val="28"/>
          <w:szCs w:val="28"/>
          <w:lang w:val="uk-UA"/>
        </w:rPr>
        <w:t>Додаток містить конспект уроку у форматі html-документа.</w:t>
      </w:r>
    </w:p>
    <w:p w:rsidR="00B84066" w:rsidRPr="007101CA" w:rsidRDefault="00B84066" w:rsidP="00B84066">
      <w:pPr>
        <w:rPr>
          <w:rFonts w:asciiTheme="majorHAnsi" w:hAnsiTheme="majorHAnsi"/>
          <w:sz w:val="28"/>
          <w:szCs w:val="28"/>
          <w:lang w:val="uk-UA"/>
        </w:rPr>
      </w:pPr>
      <w:r w:rsidRPr="007101CA">
        <w:rPr>
          <w:rFonts w:asciiTheme="majorHAnsi" w:hAnsiTheme="majorHAnsi"/>
          <w:sz w:val="28"/>
          <w:szCs w:val="28"/>
          <w:lang w:val="uk-UA"/>
        </w:rPr>
        <w:t>У додатку розміщено список посилань на джерела інформації, які використані при розробці уроків.</w:t>
      </w:r>
    </w:p>
    <w:p w:rsidR="00B84066" w:rsidRPr="007101CA" w:rsidRDefault="00B84066" w:rsidP="00B84066">
      <w:pPr>
        <w:rPr>
          <w:rFonts w:asciiTheme="majorHAnsi" w:hAnsiTheme="majorHAnsi"/>
          <w:sz w:val="28"/>
          <w:szCs w:val="28"/>
          <w:lang w:val="uk-UA"/>
        </w:rPr>
      </w:pPr>
    </w:p>
    <w:p w:rsidR="00B84066" w:rsidRPr="007101CA" w:rsidRDefault="00B84066" w:rsidP="00B84066">
      <w:pPr>
        <w:rPr>
          <w:rFonts w:asciiTheme="majorHAnsi" w:hAnsiTheme="majorHAnsi"/>
          <w:sz w:val="28"/>
          <w:szCs w:val="28"/>
          <w:lang w:val="uk-UA"/>
        </w:rPr>
      </w:pPr>
      <w:r w:rsidRPr="007101CA">
        <w:rPr>
          <w:rFonts w:asciiTheme="majorHAnsi" w:hAnsiTheme="majorHAnsi"/>
          <w:sz w:val="28"/>
          <w:szCs w:val="28"/>
          <w:lang w:val="uk-UA"/>
        </w:rPr>
        <w:t xml:space="preserve">Для виведення на екран додатку “Характеристики музики” натисніть кнопку F12 . Якщо під час уроку передбачено аналіз прослуханого твору, то відповідна підказка з’явиться в нижній частині вікна: </w:t>
      </w:r>
      <w:r w:rsidR="00AE3AC4" w:rsidRPr="007101CA">
        <w:rPr>
          <w:rFonts w:asciiTheme="majorHAnsi" w:hAnsiTheme="majorHAnsi"/>
          <w:noProof/>
          <w:sz w:val="28"/>
          <w:szCs w:val="28"/>
        </w:rPr>
        <w:drawing>
          <wp:inline distT="0" distB="0" distL="0" distR="0">
            <wp:extent cx="368300" cy="368300"/>
            <wp:effectExtent l="19050" t="0" r="0" b="0"/>
            <wp:docPr id="1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33" cstate="print"/>
                    <a:srcRect/>
                    <a:stretch>
                      <a:fillRect/>
                    </a:stretch>
                  </pic:blipFill>
                  <pic:spPr bwMode="auto">
                    <a:xfrm>
                      <a:off x="0" y="0"/>
                      <a:ext cx="368300" cy="368300"/>
                    </a:xfrm>
                    <a:prstGeom prst="rect">
                      <a:avLst/>
                    </a:prstGeom>
                    <a:noFill/>
                    <a:ln w="9525">
                      <a:noFill/>
                      <a:miter lim="800000"/>
                      <a:headEnd/>
                      <a:tailEnd/>
                    </a:ln>
                  </pic:spPr>
                </pic:pic>
              </a:graphicData>
            </a:graphic>
          </wp:inline>
        </w:drawing>
      </w:r>
      <w:r w:rsidRPr="007101CA">
        <w:rPr>
          <w:rFonts w:asciiTheme="majorHAnsi" w:hAnsiTheme="majorHAnsi"/>
          <w:sz w:val="28"/>
          <w:szCs w:val="28"/>
          <w:lang w:val="uk-UA"/>
        </w:rPr>
        <w:t xml:space="preserve">. </w:t>
      </w:r>
    </w:p>
    <w:p w:rsidR="00B84066" w:rsidRPr="007101CA" w:rsidRDefault="00B84066" w:rsidP="00B84066">
      <w:pPr>
        <w:rPr>
          <w:rFonts w:asciiTheme="majorHAnsi" w:hAnsiTheme="majorHAnsi"/>
          <w:sz w:val="28"/>
          <w:szCs w:val="28"/>
          <w:lang w:val="uk-UA"/>
        </w:rPr>
      </w:pPr>
    </w:p>
    <w:p w:rsidR="004D28AF" w:rsidRPr="007101CA" w:rsidRDefault="00AE3AC4" w:rsidP="004D28AF">
      <w:pPr>
        <w:jc w:val="center"/>
        <w:rPr>
          <w:rFonts w:asciiTheme="majorHAnsi" w:hAnsiTheme="majorHAnsi"/>
          <w:noProof/>
          <w:sz w:val="28"/>
          <w:szCs w:val="28"/>
          <w:lang w:val="uk-UA"/>
        </w:rPr>
      </w:pPr>
      <w:r w:rsidRPr="007101CA">
        <w:rPr>
          <w:rFonts w:asciiTheme="majorHAnsi" w:hAnsiTheme="majorHAnsi"/>
          <w:noProof/>
          <w:sz w:val="28"/>
          <w:szCs w:val="28"/>
        </w:rPr>
        <w:drawing>
          <wp:inline distT="0" distB="0" distL="0" distR="0">
            <wp:extent cx="3429000" cy="2298700"/>
            <wp:effectExtent l="19050" t="0" r="0" b="0"/>
            <wp:docPr id="2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34" cstate="print"/>
                    <a:srcRect/>
                    <a:stretch>
                      <a:fillRect/>
                    </a:stretch>
                  </pic:blipFill>
                  <pic:spPr bwMode="auto">
                    <a:xfrm>
                      <a:off x="0" y="0"/>
                      <a:ext cx="3429000" cy="2298700"/>
                    </a:xfrm>
                    <a:prstGeom prst="rect">
                      <a:avLst/>
                    </a:prstGeom>
                    <a:noFill/>
                    <a:ln w="9525">
                      <a:noFill/>
                      <a:miter lim="800000"/>
                      <a:headEnd/>
                      <a:tailEnd/>
                    </a:ln>
                  </pic:spPr>
                </pic:pic>
              </a:graphicData>
            </a:graphic>
          </wp:inline>
        </w:drawing>
      </w:r>
    </w:p>
    <w:p w:rsidR="00B84066" w:rsidRPr="007101CA" w:rsidRDefault="00B84066" w:rsidP="004D28AF">
      <w:pPr>
        <w:jc w:val="center"/>
        <w:rPr>
          <w:rFonts w:asciiTheme="majorHAnsi" w:hAnsiTheme="majorHAnsi"/>
          <w:noProof/>
          <w:sz w:val="28"/>
          <w:szCs w:val="28"/>
          <w:lang w:val="uk-UA"/>
        </w:rPr>
      </w:pPr>
    </w:p>
    <w:p w:rsidR="00B84066" w:rsidRPr="007101CA" w:rsidRDefault="00B84066" w:rsidP="00B84066">
      <w:pPr>
        <w:rPr>
          <w:rFonts w:asciiTheme="majorHAnsi" w:hAnsiTheme="majorHAnsi"/>
          <w:sz w:val="28"/>
          <w:szCs w:val="28"/>
          <w:lang w:val="uk-UA"/>
        </w:rPr>
      </w:pPr>
      <w:r w:rsidRPr="007101CA">
        <w:rPr>
          <w:rFonts w:asciiTheme="majorHAnsi" w:hAnsiTheme="majorHAnsi"/>
          <w:sz w:val="28"/>
          <w:szCs w:val="28"/>
          <w:lang w:val="uk-UA"/>
        </w:rPr>
        <w:t>Далі натисніть курсором миші на кнопку “Характер” або “Засоби виразності”. З’явиться перелік відповідних характеристик</w:t>
      </w:r>
    </w:p>
    <w:p w:rsidR="00B84066" w:rsidRPr="007101CA" w:rsidRDefault="00AE3AC4" w:rsidP="00B84066">
      <w:pPr>
        <w:jc w:val="center"/>
        <w:rPr>
          <w:rFonts w:asciiTheme="majorHAnsi" w:hAnsiTheme="majorHAnsi"/>
          <w:noProof/>
          <w:sz w:val="28"/>
          <w:szCs w:val="28"/>
          <w:lang w:val="uk-UA"/>
        </w:rPr>
      </w:pPr>
      <w:r w:rsidRPr="007101CA">
        <w:rPr>
          <w:rFonts w:asciiTheme="majorHAnsi" w:hAnsiTheme="majorHAnsi"/>
          <w:noProof/>
          <w:sz w:val="28"/>
          <w:szCs w:val="28"/>
        </w:rPr>
        <w:lastRenderedPageBreak/>
        <w:drawing>
          <wp:inline distT="0" distB="0" distL="0" distR="0">
            <wp:extent cx="3429000" cy="2463800"/>
            <wp:effectExtent l="19050" t="0" r="0" b="0"/>
            <wp:docPr id="2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35" cstate="print"/>
                    <a:srcRect/>
                    <a:stretch>
                      <a:fillRect/>
                    </a:stretch>
                  </pic:blipFill>
                  <pic:spPr bwMode="auto">
                    <a:xfrm>
                      <a:off x="0" y="0"/>
                      <a:ext cx="3429000" cy="2463800"/>
                    </a:xfrm>
                    <a:prstGeom prst="rect">
                      <a:avLst/>
                    </a:prstGeom>
                    <a:noFill/>
                    <a:ln w="9525">
                      <a:noFill/>
                      <a:miter lim="800000"/>
                      <a:headEnd/>
                      <a:tailEnd/>
                    </a:ln>
                  </pic:spPr>
                </pic:pic>
              </a:graphicData>
            </a:graphic>
          </wp:inline>
        </w:drawing>
      </w:r>
    </w:p>
    <w:p w:rsidR="00B05B42" w:rsidRPr="007101CA" w:rsidRDefault="00B05B42" w:rsidP="00B05B42">
      <w:pPr>
        <w:rPr>
          <w:rFonts w:asciiTheme="majorHAnsi" w:hAnsiTheme="majorHAnsi"/>
          <w:noProof/>
          <w:sz w:val="28"/>
          <w:szCs w:val="28"/>
          <w:lang w:val="uk-UA"/>
        </w:rPr>
      </w:pPr>
      <w:r w:rsidRPr="007101CA">
        <w:rPr>
          <w:rFonts w:asciiTheme="majorHAnsi" w:hAnsiTheme="majorHAnsi"/>
          <w:sz w:val="28"/>
          <w:szCs w:val="28"/>
          <w:lang w:val="uk-UA"/>
        </w:rPr>
        <w:t>Для вибору характеристики натисніть курсором миші на її назві. З’явиться опис відповідного терміну</w:t>
      </w:r>
    </w:p>
    <w:p w:rsidR="004D28AF" w:rsidRPr="007101CA" w:rsidRDefault="004D28AF" w:rsidP="00B05B42">
      <w:pPr>
        <w:rPr>
          <w:rFonts w:asciiTheme="majorHAnsi" w:hAnsiTheme="majorHAnsi"/>
          <w:sz w:val="28"/>
          <w:szCs w:val="28"/>
          <w:lang w:val="uk-UA"/>
        </w:rPr>
      </w:pPr>
    </w:p>
    <w:p w:rsidR="00B05B42" w:rsidRPr="007101CA" w:rsidRDefault="00AE3AC4" w:rsidP="00B05B42">
      <w:pPr>
        <w:jc w:val="center"/>
        <w:rPr>
          <w:rFonts w:asciiTheme="majorHAnsi" w:hAnsiTheme="majorHAnsi"/>
          <w:noProof/>
          <w:sz w:val="28"/>
          <w:szCs w:val="28"/>
          <w:lang w:val="uk-UA"/>
        </w:rPr>
      </w:pPr>
      <w:r w:rsidRPr="007101CA">
        <w:rPr>
          <w:rFonts w:asciiTheme="majorHAnsi" w:hAnsiTheme="majorHAnsi"/>
          <w:noProof/>
          <w:sz w:val="28"/>
          <w:szCs w:val="28"/>
        </w:rPr>
        <w:drawing>
          <wp:inline distT="0" distB="0" distL="0" distR="0">
            <wp:extent cx="3365500" cy="1765300"/>
            <wp:effectExtent l="19050" t="0" r="6350" b="0"/>
            <wp:docPr id="2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36" cstate="print"/>
                    <a:srcRect/>
                    <a:stretch>
                      <a:fillRect/>
                    </a:stretch>
                  </pic:blipFill>
                  <pic:spPr bwMode="auto">
                    <a:xfrm>
                      <a:off x="0" y="0"/>
                      <a:ext cx="3365500" cy="1765300"/>
                    </a:xfrm>
                    <a:prstGeom prst="rect">
                      <a:avLst/>
                    </a:prstGeom>
                    <a:noFill/>
                    <a:ln w="9525">
                      <a:noFill/>
                      <a:miter lim="800000"/>
                      <a:headEnd/>
                      <a:tailEnd/>
                    </a:ln>
                  </pic:spPr>
                </pic:pic>
              </a:graphicData>
            </a:graphic>
          </wp:inline>
        </w:drawing>
      </w:r>
    </w:p>
    <w:p w:rsidR="00B05B42" w:rsidRPr="007101CA" w:rsidRDefault="00B05B42" w:rsidP="00B05B42">
      <w:pPr>
        <w:jc w:val="center"/>
        <w:rPr>
          <w:rFonts w:asciiTheme="majorHAnsi" w:hAnsiTheme="majorHAnsi"/>
          <w:noProof/>
          <w:sz w:val="28"/>
          <w:szCs w:val="28"/>
          <w:lang w:val="uk-UA"/>
        </w:rPr>
      </w:pPr>
    </w:p>
    <w:p w:rsidR="00B05B42" w:rsidRPr="007101CA" w:rsidRDefault="00B05B42" w:rsidP="00B05B42">
      <w:pPr>
        <w:jc w:val="center"/>
        <w:rPr>
          <w:rFonts w:asciiTheme="majorHAnsi" w:hAnsiTheme="majorHAnsi"/>
          <w:noProof/>
          <w:sz w:val="28"/>
          <w:szCs w:val="28"/>
          <w:lang w:val="uk-UA"/>
        </w:rPr>
      </w:pPr>
      <w:r w:rsidRPr="007101CA">
        <w:rPr>
          <w:rFonts w:asciiTheme="majorHAnsi" w:hAnsiTheme="majorHAnsi"/>
          <w:noProof/>
          <w:sz w:val="28"/>
          <w:szCs w:val="28"/>
          <w:lang w:val="uk-UA"/>
        </w:rPr>
        <w:t xml:space="preserve">У платних версіях програмного засобу ви зможете користуватися наступними функціями: </w:t>
      </w:r>
    </w:p>
    <w:p w:rsidR="00B05B42" w:rsidRDefault="00B05B42" w:rsidP="00B05B42">
      <w:pPr>
        <w:rPr>
          <w:rFonts w:asciiTheme="majorHAnsi" w:hAnsiTheme="majorHAnsi"/>
          <w:sz w:val="28"/>
          <w:szCs w:val="28"/>
          <w:lang w:val="uk-UA"/>
        </w:rPr>
      </w:pPr>
      <w:r w:rsidRPr="007101CA">
        <w:rPr>
          <w:rFonts w:asciiTheme="majorHAnsi" w:hAnsiTheme="majorHAnsi"/>
          <w:b/>
          <w:sz w:val="28"/>
          <w:szCs w:val="28"/>
          <w:u w:val="single"/>
          <w:lang w:val="uk-UA"/>
        </w:rPr>
        <w:t>Глосарій</w:t>
      </w:r>
      <w:r w:rsidRPr="007101CA">
        <w:rPr>
          <w:rFonts w:asciiTheme="majorHAnsi" w:hAnsiTheme="majorHAnsi"/>
          <w:sz w:val="28"/>
          <w:szCs w:val="28"/>
          <w:lang w:val="uk-UA"/>
        </w:rPr>
        <w:t xml:space="preserve"> містить перелік і визначення понять</w:t>
      </w:r>
    </w:p>
    <w:p w:rsidR="008A205E" w:rsidRPr="007101CA" w:rsidRDefault="008A205E" w:rsidP="00B05B42">
      <w:pPr>
        <w:rPr>
          <w:rFonts w:asciiTheme="majorHAnsi" w:hAnsiTheme="majorHAnsi"/>
          <w:noProof/>
          <w:sz w:val="28"/>
          <w:szCs w:val="28"/>
          <w:lang w:val="uk-UA"/>
        </w:rPr>
      </w:pPr>
    </w:p>
    <w:p w:rsidR="00B05B42" w:rsidRPr="007101CA" w:rsidRDefault="00AE3AC4" w:rsidP="00B05B42">
      <w:pPr>
        <w:jc w:val="center"/>
        <w:rPr>
          <w:rFonts w:asciiTheme="majorHAnsi" w:hAnsiTheme="majorHAnsi"/>
          <w:noProof/>
          <w:sz w:val="28"/>
          <w:szCs w:val="28"/>
          <w:lang w:val="uk-UA"/>
        </w:rPr>
      </w:pPr>
      <w:r w:rsidRPr="007101CA">
        <w:rPr>
          <w:rFonts w:asciiTheme="majorHAnsi" w:hAnsiTheme="majorHAnsi"/>
          <w:noProof/>
          <w:sz w:val="28"/>
          <w:szCs w:val="28"/>
        </w:rPr>
        <w:drawing>
          <wp:inline distT="0" distB="0" distL="0" distR="0">
            <wp:extent cx="3543300" cy="2638425"/>
            <wp:effectExtent l="19050" t="0" r="0" b="0"/>
            <wp:docPr id="2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7" cstate="print"/>
                    <a:srcRect/>
                    <a:stretch>
                      <a:fillRect/>
                    </a:stretch>
                  </pic:blipFill>
                  <pic:spPr bwMode="auto">
                    <a:xfrm>
                      <a:off x="0" y="0"/>
                      <a:ext cx="3543300" cy="2638425"/>
                    </a:xfrm>
                    <a:prstGeom prst="rect">
                      <a:avLst/>
                    </a:prstGeom>
                    <a:noFill/>
                    <a:ln w="9525">
                      <a:noFill/>
                      <a:miter lim="800000"/>
                      <a:headEnd/>
                      <a:tailEnd/>
                    </a:ln>
                  </pic:spPr>
                </pic:pic>
              </a:graphicData>
            </a:graphic>
          </wp:inline>
        </w:drawing>
      </w:r>
    </w:p>
    <w:p w:rsidR="00B05B42" w:rsidRPr="007101CA" w:rsidRDefault="00B05B42" w:rsidP="00B05B42">
      <w:pPr>
        <w:rPr>
          <w:rFonts w:asciiTheme="majorHAnsi" w:hAnsiTheme="majorHAnsi"/>
          <w:b/>
          <w:noProof/>
          <w:sz w:val="28"/>
          <w:szCs w:val="28"/>
          <w:u w:val="single"/>
          <w:lang w:val="uk-UA"/>
        </w:rPr>
      </w:pPr>
    </w:p>
    <w:p w:rsidR="00B05B42" w:rsidRPr="007101CA" w:rsidRDefault="00B05B42" w:rsidP="00B05B42">
      <w:pPr>
        <w:ind w:firstLine="720"/>
        <w:rPr>
          <w:rFonts w:asciiTheme="majorHAnsi" w:hAnsiTheme="majorHAnsi"/>
          <w:sz w:val="28"/>
          <w:szCs w:val="28"/>
          <w:lang w:val="uk-UA"/>
        </w:rPr>
      </w:pPr>
      <w:r w:rsidRPr="007101CA">
        <w:rPr>
          <w:rFonts w:asciiTheme="majorHAnsi" w:hAnsiTheme="majorHAnsi"/>
          <w:b/>
          <w:sz w:val="28"/>
          <w:szCs w:val="28"/>
          <w:u w:val="single"/>
          <w:lang w:val="uk-UA"/>
        </w:rPr>
        <w:t>Іменний покажчик</w:t>
      </w:r>
      <w:r w:rsidRPr="007101CA">
        <w:rPr>
          <w:rFonts w:asciiTheme="majorHAnsi" w:hAnsiTheme="majorHAnsi"/>
          <w:sz w:val="28"/>
          <w:szCs w:val="28"/>
          <w:lang w:val="uk-UA"/>
        </w:rPr>
        <w:t xml:space="preserve"> містить історичні довідки про композиторів і виконавців. </w:t>
      </w:r>
    </w:p>
    <w:p w:rsidR="00B05B42" w:rsidRPr="007101CA" w:rsidRDefault="00B05B42" w:rsidP="00B05B42">
      <w:pPr>
        <w:ind w:firstLine="720"/>
        <w:rPr>
          <w:rFonts w:asciiTheme="majorHAnsi" w:hAnsiTheme="majorHAnsi"/>
          <w:sz w:val="28"/>
          <w:szCs w:val="28"/>
          <w:lang w:val="uk-UA"/>
        </w:rPr>
      </w:pPr>
      <w:r w:rsidRPr="007101CA">
        <w:rPr>
          <w:rFonts w:asciiTheme="majorHAnsi" w:hAnsiTheme="majorHAnsi"/>
          <w:sz w:val="28"/>
          <w:szCs w:val="28"/>
          <w:lang w:val="uk-UA"/>
        </w:rPr>
        <w:lastRenderedPageBreak/>
        <w:t>При натисканні курсором на прізвище у вікні праворуч виводиться інформація про нього.</w:t>
      </w:r>
    </w:p>
    <w:p w:rsidR="00B05B42" w:rsidRPr="007101CA" w:rsidRDefault="00B05B42" w:rsidP="00B05B42">
      <w:pPr>
        <w:jc w:val="center"/>
        <w:rPr>
          <w:rFonts w:asciiTheme="majorHAnsi" w:hAnsiTheme="majorHAnsi"/>
          <w:noProof/>
          <w:sz w:val="28"/>
          <w:szCs w:val="28"/>
          <w:lang w:val="uk-UA"/>
        </w:rPr>
      </w:pPr>
    </w:p>
    <w:p w:rsidR="00B05B42" w:rsidRPr="007101CA" w:rsidRDefault="00AE3AC4" w:rsidP="00B05B42">
      <w:pPr>
        <w:jc w:val="center"/>
        <w:rPr>
          <w:rFonts w:asciiTheme="majorHAnsi" w:hAnsiTheme="majorHAnsi"/>
          <w:noProof/>
          <w:sz w:val="28"/>
          <w:szCs w:val="28"/>
          <w:lang w:val="uk-UA"/>
        </w:rPr>
      </w:pPr>
      <w:r w:rsidRPr="007101CA">
        <w:rPr>
          <w:rFonts w:asciiTheme="majorHAnsi" w:hAnsiTheme="majorHAnsi"/>
          <w:noProof/>
          <w:sz w:val="28"/>
          <w:szCs w:val="28"/>
        </w:rPr>
        <w:drawing>
          <wp:inline distT="0" distB="0" distL="0" distR="0">
            <wp:extent cx="3171825" cy="2518972"/>
            <wp:effectExtent l="19050" t="0" r="9525" b="0"/>
            <wp:docPr id="2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38" cstate="print"/>
                    <a:srcRect/>
                    <a:stretch>
                      <a:fillRect/>
                    </a:stretch>
                  </pic:blipFill>
                  <pic:spPr bwMode="auto">
                    <a:xfrm>
                      <a:off x="0" y="0"/>
                      <a:ext cx="3171825" cy="2518972"/>
                    </a:xfrm>
                    <a:prstGeom prst="rect">
                      <a:avLst/>
                    </a:prstGeom>
                    <a:noFill/>
                    <a:ln w="9525">
                      <a:noFill/>
                      <a:miter lim="800000"/>
                      <a:headEnd/>
                      <a:tailEnd/>
                    </a:ln>
                  </pic:spPr>
                </pic:pic>
              </a:graphicData>
            </a:graphic>
          </wp:inline>
        </w:drawing>
      </w:r>
      <w:r w:rsidR="00B05B42" w:rsidRPr="007101CA">
        <w:rPr>
          <w:rFonts w:asciiTheme="majorHAnsi" w:hAnsiTheme="majorHAnsi"/>
          <w:noProof/>
          <w:sz w:val="28"/>
          <w:szCs w:val="28"/>
          <w:lang w:val="uk-UA"/>
        </w:rPr>
        <w:t xml:space="preserve">  </w:t>
      </w:r>
    </w:p>
    <w:p w:rsidR="00B05B42" w:rsidRPr="007101CA" w:rsidRDefault="00B05B42" w:rsidP="00B05B42">
      <w:pPr>
        <w:rPr>
          <w:rFonts w:asciiTheme="majorHAnsi" w:hAnsiTheme="majorHAnsi"/>
          <w:noProof/>
          <w:sz w:val="28"/>
          <w:szCs w:val="28"/>
          <w:lang w:val="uk-UA"/>
        </w:rPr>
      </w:pPr>
    </w:p>
    <w:p w:rsidR="00B05B42" w:rsidRPr="007101CA" w:rsidRDefault="00AE3AC4" w:rsidP="00B05B42">
      <w:pPr>
        <w:rPr>
          <w:rFonts w:asciiTheme="majorHAnsi" w:hAnsiTheme="majorHAnsi"/>
          <w:noProof/>
          <w:sz w:val="28"/>
          <w:szCs w:val="28"/>
          <w:lang w:val="uk-UA"/>
        </w:rPr>
      </w:pPr>
      <w:r w:rsidRPr="007101CA">
        <w:rPr>
          <w:rFonts w:asciiTheme="majorHAnsi" w:hAnsiTheme="majorHAnsi"/>
          <w:noProof/>
          <w:sz w:val="28"/>
          <w:szCs w:val="28"/>
          <w:lang w:val="uk-UA"/>
        </w:rPr>
        <w:t>Використання ППЗ «Музичне мистецтво» на уроказ музики дозволяє:</w:t>
      </w:r>
    </w:p>
    <w:p w:rsidR="00AE3AC4" w:rsidRPr="007101CA" w:rsidRDefault="00AE3AC4" w:rsidP="00AE3AC4">
      <w:pPr>
        <w:numPr>
          <w:ilvl w:val="0"/>
          <w:numId w:val="2"/>
        </w:numPr>
        <w:rPr>
          <w:rFonts w:asciiTheme="majorHAnsi" w:hAnsiTheme="majorHAnsi"/>
          <w:noProof/>
          <w:sz w:val="28"/>
          <w:szCs w:val="28"/>
          <w:lang w:val="uk-UA"/>
        </w:rPr>
      </w:pPr>
      <w:r w:rsidRPr="007101CA">
        <w:rPr>
          <w:rFonts w:asciiTheme="majorHAnsi" w:hAnsiTheme="majorHAnsi"/>
          <w:noProof/>
          <w:sz w:val="28"/>
          <w:szCs w:val="28"/>
          <w:lang w:val="uk-UA"/>
        </w:rPr>
        <w:t>Створити комфортні умови комп'ютерної  підтримки традиційних і новаторських технологій навчання</w:t>
      </w:r>
    </w:p>
    <w:p w:rsidR="00AE3AC4" w:rsidRPr="007101CA" w:rsidRDefault="00AE3AC4" w:rsidP="00AE3AC4">
      <w:pPr>
        <w:numPr>
          <w:ilvl w:val="0"/>
          <w:numId w:val="2"/>
        </w:numPr>
        <w:rPr>
          <w:rFonts w:asciiTheme="majorHAnsi" w:hAnsiTheme="majorHAnsi"/>
          <w:noProof/>
          <w:sz w:val="28"/>
          <w:szCs w:val="28"/>
          <w:lang w:val="uk-UA"/>
        </w:rPr>
      </w:pPr>
      <w:r w:rsidRPr="007101CA">
        <w:rPr>
          <w:rFonts w:asciiTheme="majorHAnsi" w:hAnsiTheme="majorHAnsi"/>
          <w:noProof/>
          <w:sz w:val="28"/>
          <w:szCs w:val="28"/>
          <w:lang w:val="uk-UA"/>
        </w:rPr>
        <w:t>Структурувати зміст навчання</w:t>
      </w:r>
    </w:p>
    <w:p w:rsidR="00AE3AC4" w:rsidRPr="007101CA" w:rsidRDefault="00AE3AC4" w:rsidP="00AE3AC4">
      <w:pPr>
        <w:numPr>
          <w:ilvl w:val="0"/>
          <w:numId w:val="2"/>
        </w:numPr>
        <w:rPr>
          <w:rFonts w:asciiTheme="majorHAnsi" w:hAnsiTheme="majorHAnsi"/>
          <w:noProof/>
          <w:sz w:val="28"/>
          <w:szCs w:val="28"/>
          <w:lang w:val="uk-UA"/>
        </w:rPr>
      </w:pPr>
      <w:r w:rsidRPr="007101CA">
        <w:rPr>
          <w:rFonts w:asciiTheme="majorHAnsi" w:hAnsiTheme="majorHAnsi"/>
          <w:noProof/>
          <w:sz w:val="28"/>
          <w:szCs w:val="28"/>
          <w:lang w:val="uk-UA"/>
        </w:rPr>
        <w:t>Актуалізувати опорні знання</w:t>
      </w:r>
    </w:p>
    <w:p w:rsidR="00AE3AC4" w:rsidRPr="007101CA" w:rsidRDefault="00AE3AC4" w:rsidP="00AE3AC4">
      <w:pPr>
        <w:numPr>
          <w:ilvl w:val="0"/>
          <w:numId w:val="2"/>
        </w:numPr>
        <w:rPr>
          <w:rFonts w:asciiTheme="majorHAnsi" w:hAnsiTheme="majorHAnsi"/>
          <w:noProof/>
          <w:sz w:val="28"/>
          <w:szCs w:val="28"/>
          <w:lang w:val="uk-UA"/>
        </w:rPr>
      </w:pPr>
      <w:r w:rsidRPr="007101CA">
        <w:rPr>
          <w:rFonts w:asciiTheme="majorHAnsi" w:hAnsiTheme="majorHAnsi"/>
          <w:noProof/>
          <w:sz w:val="28"/>
          <w:szCs w:val="28"/>
          <w:lang w:val="uk-UA"/>
        </w:rPr>
        <w:t>Активізувати увагу та мисленняі учнів</w:t>
      </w:r>
    </w:p>
    <w:p w:rsidR="00AE3AC4" w:rsidRPr="007101CA" w:rsidRDefault="00AE3AC4" w:rsidP="00AE3AC4">
      <w:pPr>
        <w:numPr>
          <w:ilvl w:val="0"/>
          <w:numId w:val="2"/>
        </w:numPr>
        <w:rPr>
          <w:rFonts w:asciiTheme="majorHAnsi" w:hAnsiTheme="majorHAnsi"/>
          <w:noProof/>
          <w:sz w:val="28"/>
          <w:szCs w:val="28"/>
          <w:lang w:val="uk-UA"/>
        </w:rPr>
      </w:pPr>
      <w:r w:rsidRPr="007101CA">
        <w:rPr>
          <w:rFonts w:asciiTheme="majorHAnsi" w:hAnsiTheme="majorHAnsi"/>
          <w:noProof/>
          <w:sz w:val="28"/>
          <w:szCs w:val="28"/>
          <w:lang w:val="uk-UA"/>
        </w:rPr>
        <w:t>Підвищити пізнавальний інтерес учнів</w:t>
      </w:r>
    </w:p>
    <w:p w:rsidR="00AE3AC4" w:rsidRPr="007101CA" w:rsidRDefault="00AE3AC4" w:rsidP="00AE3AC4">
      <w:pPr>
        <w:rPr>
          <w:rFonts w:asciiTheme="majorHAnsi" w:hAnsiTheme="majorHAnsi"/>
          <w:noProof/>
          <w:sz w:val="28"/>
          <w:szCs w:val="28"/>
          <w:lang w:val="uk-UA"/>
        </w:rPr>
      </w:pPr>
    </w:p>
    <w:p w:rsidR="00D43CFF" w:rsidRPr="007101CA" w:rsidRDefault="00D43CFF"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Структурні компоненти мультимедійного уроку музичного мистецтва мають таку послідовність:</w:t>
      </w:r>
    </w:p>
    <w:p w:rsidR="00EC4B23" w:rsidRPr="007101CA" w:rsidRDefault="00EC4B23" w:rsidP="00822458">
      <w:pPr>
        <w:pStyle w:val="aa"/>
        <w:numPr>
          <w:ilvl w:val="0"/>
          <w:numId w:val="2"/>
        </w:numPr>
        <w:spacing w:after="240"/>
        <w:ind w:left="0" w:firstLine="709"/>
        <w:jc w:val="both"/>
        <w:rPr>
          <w:rFonts w:asciiTheme="majorHAnsi" w:hAnsiTheme="majorHAnsi"/>
          <w:b/>
          <w:noProof/>
          <w:sz w:val="28"/>
          <w:szCs w:val="28"/>
          <w:lang w:val="uk-UA"/>
        </w:rPr>
      </w:pPr>
      <w:r w:rsidRPr="007101CA">
        <w:rPr>
          <w:rFonts w:asciiTheme="majorHAnsi" w:hAnsiTheme="majorHAnsi"/>
          <w:b/>
          <w:noProof/>
          <w:sz w:val="28"/>
          <w:szCs w:val="28"/>
          <w:lang w:val="uk-UA"/>
        </w:rPr>
        <w:t>Тема уроку</w:t>
      </w:r>
    </w:p>
    <w:p w:rsidR="001E2D48" w:rsidRPr="007101CA" w:rsidRDefault="001E2D48"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 xml:space="preserve">На екрані зявляється запис </w:t>
      </w:r>
      <w:r w:rsidR="00A4705F" w:rsidRPr="007101CA">
        <w:rPr>
          <w:rFonts w:asciiTheme="majorHAnsi" w:hAnsiTheme="majorHAnsi"/>
          <w:noProof/>
          <w:sz w:val="28"/>
          <w:szCs w:val="28"/>
          <w:lang w:val="uk-UA"/>
        </w:rPr>
        <w:t>теми уроку</w:t>
      </w:r>
    </w:p>
    <w:p w:rsidR="00EC4B23" w:rsidRPr="007101CA" w:rsidRDefault="00EC4B23" w:rsidP="00822458">
      <w:pPr>
        <w:pStyle w:val="aa"/>
        <w:numPr>
          <w:ilvl w:val="0"/>
          <w:numId w:val="2"/>
        </w:numPr>
        <w:spacing w:after="240"/>
        <w:ind w:left="0" w:firstLine="709"/>
        <w:jc w:val="both"/>
        <w:rPr>
          <w:rFonts w:asciiTheme="majorHAnsi" w:hAnsiTheme="majorHAnsi"/>
          <w:b/>
          <w:noProof/>
          <w:sz w:val="28"/>
          <w:szCs w:val="28"/>
          <w:lang w:val="uk-UA"/>
        </w:rPr>
      </w:pPr>
      <w:r w:rsidRPr="007101CA">
        <w:rPr>
          <w:rFonts w:asciiTheme="majorHAnsi" w:hAnsiTheme="majorHAnsi"/>
          <w:b/>
          <w:noProof/>
          <w:sz w:val="28"/>
          <w:szCs w:val="28"/>
          <w:lang w:val="uk-UA"/>
        </w:rPr>
        <w:t>Вступ (вступна бесіда)</w:t>
      </w:r>
    </w:p>
    <w:p w:rsidR="00A4705F" w:rsidRPr="007101CA" w:rsidRDefault="00A4705F"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Головні герої на екрані розповідають про музичне мистецтво</w:t>
      </w:r>
      <w:r w:rsidR="00E01CCC" w:rsidRPr="007101CA">
        <w:rPr>
          <w:rFonts w:asciiTheme="majorHAnsi" w:hAnsiTheme="majorHAnsi"/>
          <w:noProof/>
          <w:sz w:val="28"/>
          <w:szCs w:val="28"/>
          <w:lang w:val="uk-UA"/>
        </w:rPr>
        <w:t>, вітаються з учніми, ведуть діалог за темою уроку.</w:t>
      </w:r>
    </w:p>
    <w:p w:rsidR="00EC4B23" w:rsidRPr="007101CA" w:rsidRDefault="00EC4B23" w:rsidP="00822458">
      <w:pPr>
        <w:pStyle w:val="aa"/>
        <w:numPr>
          <w:ilvl w:val="0"/>
          <w:numId w:val="2"/>
        </w:numPr>
        <w:spacing w:after="240"/>
        <w:ind w:left="0" w:firstLine="709"/>
        <w:jc w:val="both"/>
        <w:rPr>
          <w:rFonts w:asciiTheme="majorHAnsi" w:hAnsiTheme="majorHAnsi"/>
          <w:b/>
          <w:noProof/>
          <w:sz w:val="28"/>
          <w:szCs w:val="28"/>
          <w:lang w:val="uk-UA"/>
        </w:rPr>
      </w:pPr>
      <w:r w:rsidRPr="007101CA">
        <w:rPr>
          <w:rFonts w:asciiTheme="majorHAnsi" w:hAnsiTheme="majorHAnsi"/>
          <w:b/>
          <w:noProof/>
          <w:sz w:val="28"/>
          <w:szCs w:val="28"/>
          <w:lang w:val="uk-UA"/>
        </w:rPr>
        <w:t>Демонстраціяі пісні</w:t>
      </w:r>
    </w:p>
    <w:p w:rsidR="000F4551" w:rsidRPr="007101CA" w:rsidRDefault="000F4551"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Звучить зразковий варіант виконання пісні (голос із супроводом) перед її розучуванням</w:t>
      </w:r>
    </w:p>
    <w:p w:rsidR="00EC4B23" w:rsidRPr="007101CA" w:rsidRDefault="00EC4B23" w:rsidP="00822458">
      <w:pPr>
        <w:pStyle w:val="aa"/>
        <w:numPr>
          <w:ilvl w:val="0"/>
          <w:numId w:val="2"/>
        </w:numPr>
        <w:spacing w:after="240"/>
        <w:ind w:left="0" w:firstLine="709"/>
        <w:jc w:val="both"/>
        <w:rPr>
          <w:rFonts w:asciiTheme="majorHAnsi" w:hAnsiTheme="majorHAnsi"/>
          <w:b/>
          <w:noProof/>
          <w:sz w:val="28"/>
          <w:szCs w:val="28"/>
          <w:lang w:val="uk-UA"/>
        </w:rPr>
      </w:pPr>
      <w:r w:rsidRPr="007101CA">
        <w:rPr>
          <w:rFonts w:asciiTheme="majorHAnsi" w:hAnsiTheme="majorHAnsi"/>
          <w:b/>
          <w:noProof/>
          <w:sz w:val="28"/>
          <w:szCs w:val="28"/>
          <w:lang w:val="uk-UA"/>
        </w:rPr>
        <w:t>Розучування пісні</w:t>
      </w:r>
      <w:r w:rsidR="00283E4B" w:rsidRPr="007101CA">
        <w:rPr>
          <w:rFonts w:asciiTheme="majorHAnsi" w:hAnsiTheme="majorHAnsi"/>
          <w:b/>
          <w:noProof/>
          <w:sz w:val="28"/>
          <w:szCs w:val="28"/>
          <w:lang w:val="uk-UA"/>
        </w:rPr>
        <w:t xml:space="preserve"> (робота над піснею)</w:t>
      </w:r>
    </w:p>
    <w:p w:rsidR="000D6741" w:rsidRPr="007101CA" w:rsidRDefault="000D6741"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На екрані – нотний запис і текст пісні.</w:t>
      </w:r>
    </w:p>
    <w:p w:rsidR="000F4551" w:rsidRPr="007101CA" w:rsidRDefault="000D6741"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 xml:space="preserve">Текст </w:t>
      </w:r>
      <w:r w:rsidR="008B7F25" w:rsidRPr="007101CA">
        <w:rPr>
          <w:rFonts w:asciiTheme="majorHAnsi" w:hAnsiTheme="majorHAnsi"/>
          <w:noProof/>
          <w:sz w:val="28"/>
          <w:szCs w:val="28"/>
          <w:lang w:val="uk-UA"/>
        </w:rPr>
        <w:t>куплетів пісні допомагає в ро</w:t>
      </w:r>
      <w:r w:rsidR="00F034F8" w:rsidRPr="007101CA">
        <w:rPr>
          <w:rFonts w:asciiTheme="majorHAnsi" w:hAnsiTheme="majorHAnsi"/>
          <w:noProof/>
          <w:sz w:val="28"/>
          <w:szCs w:val="28"/>
          <w:lang w:val="uk-UA"/>
        </w:rPr>
        <w:t>б</w:t>
      </w:r>
      <w:r w:rsidR="008B7F25" w:rsidRPr="007101CA">
        <w:rPr>
          <w:rFonts w:asciiTheme="majorHAnsi" w:hAnsiTheme="majorHAnsi"/>
          <w:noProof/>
          <w:sz w:val="28"/>
          <w:szCs w:val="28"/>
          <w:lang w:val="uk-UA"/>
        </w:rPr>
        <w:t xml:space="preserve">оті над образом пісні, незрозумілими словами. Нотний запис </w:t>
      </w:r>
      <w:r w:rsidR="00773FBD" w:rsidRPr="007101CA">
        <w:rPr>
          <w:rFonts w:asciiTheme="majorHAnsi" w:hAnsiTheme="majorHAnsi"/>
          <w:noProof/>
          <w:sz w:val="28"/>
          <w:szCs w:val="28"/>
          <w:lang w:val="uk-UA"/>
        </w:rPr>
        <w:t>введений до структури мультимедійного уроку перш за все для учителя, учням нотний запис допомагає слідкувати за рухом мелодії</w:t>
      </w:r>
      <w:r w:rsidR="00A10459" w:rsidRPr="007101CA">
        <w:rPr>
          <w:rFonts w:asciiTheme="majorHAnsi" w:hAnsiTheme="majorHAnsi"/>
          <w:noProof/>
          <w:sz w:val="28"/>
          <w:szCs w:val="28"/>
          <w:lang w:val="uk-UA"/>
        </w:rPr>
        <w:t xml:space="preserve">. Методику розучування пісні вчитель обирає сам – на слух або за допомогою графічного (нотного) запису. </w:t>
      </w:r>
      <w:r w:rsidR="00A10459" w:rsidRPr="007101CA">
        <w:rPr>
          <w:rFonts w:asciiTheme="majorHAnsi" w:hAnsiTheme="majorHAnsi"/>
          <w:i/>
          <w:noProof/>
          <w:sz w:val="28"/>
          <w:szCs w:val="28"/>
          <w:lang w:val="uk-UA"/>
        </w:rPr>
        <w:t>Вивчення нотної грамоти та спів із нот не передбачені державними вимогами до рівня загальноосвітньої підготовки учнів.</w:t>
      </w:r>
    </w:p>
    <w:p w:rsidR="00EC4B23" w:rsidRPr="007101CA" w:rsidRDefault="00EC4B23" w:rsidP="00822458">
      <w:pPr>
        <w:pStyle w:val="aa"/>
        <w:numPr>
          <w:ilvl w:val="0"/>
          <w:numId w:val="2"/>
        </w:numPr>
        <w:spacing w:after="240"/>
        <w:ind w:left="0" w:firstLine="709"/>
        <w:jc w:val="both"/>
        <w:rPr>
          <w:rFonts w:asciiTheme="majorHAnsi" w:hAnsiTheme="majorHAnsi"/>
          <w:b/>
          <w:noProof/>
          <w:sz w:val="28"/>
          <w:szCs w:val="28"/>
          <w:lang w:val="uk-UA"/>
        </w:rPr>
      </w:pPr>
      <w:r w:rsidRPr="007101CA">
        <w:rPr>
          <w:rFonts w:asciiTheme="majorHAnsi" w:hAnsiTheme="majorHAnsi"/>
          <w:b/>
          <w:noProof/>
          <w:sz w:val="28"/>
          <w:szCs w:val="28"/>
          <w:lang w:val="uk-UA"/>
        </w:rPr>
        <w:lastRenderedPageBreak/>
        <w:t>Караоке</w:t>
      </w:r>
    </w:p>
    <w:p w:rsidR="0037133D" w:rsidRPr="007101CA" w:rsidRDefault="008A3F5B"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 xml:space="preserve">Звучить супровід до пісні, на екрані – текст у режимі караоке. </w:t>
      </w:r>
    </w:p>
    <w:p w:rsidR="00F034F8" w:rsidRPr="007101CA" w:rsidRDefault="00F034F8"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 xml:space="preserve">У такому режимі відбувається </w:t>
      </w:r>
      <w:r w:rsidR="001C2A1A" w:rsidRPr="007101CA">
        <w:rPr>
          <w:rFonts w:asciiTheme="majorHAnsi" w:hAnsiTheme="majorHAnsi"/>
          <w:noProof/>
          <w:sz w:val="28"/>
          <w:szCs w:val="28"/>
          <w:lang w:val="uk-UA"/>
        </w:rPr>
        <w:t>робота над змістом кожного куплету, виконавським розвитком</w:t>
      </w:r>
      <w:r w:rsidR="006154A1" w:rsidRPr="007101CA">
        <w:rPr>
          <w:rFonts w:asciiTheme="majorHAnsi" w:hAnsiTheme="majorHAnsi"/>
          <w:noProof/>
          <w:sz w:val="28"/>
          <w:szCs w:val="28"/>
          <w:lang w:val="uk-UA"/>
        </w:rPr>
        <w:t xml:space="preserve"> вокального твору. Учні готуються до «концертного» виконання пісні.</w:t>
      </w:r>
      <w:r w:rsidR="001C2A1A" w:rsidRPr="007101CA">
        <w:rPr>
          <w:rFonts w:asciiTheme="majorHAnsi" w:hAnsiTheme="majorHAnsi"/>
          <w:noProof/>
          <w:sz w:val="28"/>
          <w:szCs w:val="28"/>
          <w:lang w:val="uk-UA"/>
        </w:rPr>
        <w:t xml:space="preserve"> </w:t>
      </w:r>
    </w:p>
    <w:p w:rsidR="00EC4B23" w:rsidRPr="007101CA" w:rsidRDefault="00EC4B23" w:rsidP="00822458">
      <w:pPr>
        <w:pStyle w:val="aa"/>
        <w:numPr>
          <w:ilvl w:val="0"/>
          <w:numId w:val="2"/>
        </w:numPr>
        <w:spacing w:after="240"/>
        <w:ind w:left="0" w:firstLine="709"/>
        <w:jc w:val="both"/>
        <w:rPr>
          <w:rFonts w:asciiTheme="majorHAnsi" w:hAnsiTheme="majorHAnsi"/>
          <w:b/>
          <w:noProof/>
          <w:sz w:val="28"/>
          <w:szCs w:val="28"/>
          <w:lang w:val="uk-UA"/>
        </w:rPr>
      </w:pPr>
      <w:r w:rsidRPr="007101CA">
        <w:rPr>
          <w:rFonts w:asciiTheme="majorHAnsi" w:hAnsiTheme="majorHAnsi"/>
          <w:b/>
          <w:noProof/>
          <w:sz w:val="28"/>
          <w:szCs w:val="28"/>
          <w:lang w:val="uk-UA"/>
        </w:rPr>
        <w:t>Співаємо з зірками</w:t>
      </w:r>
    </w:p>
    <w:p w:rsidR="00346B91" w:rsidRPr="007101CA" w:rsidRDefault="00346B91"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 xml:space="preserve">Учні мають можливість ознайомитись з різними інтерпретаціями </w:t>
      </w:r>
      <w:r w:rsidR="00D1057E" w:rsidRPr="007101CA">
        <w:rPr>
          <w:rFonts w:asciiTheme="majorHAnsi" w:hAnsiTheme="majorHAnsi"/>
          <w:noProof/>
          <w:sz w:val="28"/>
          <w:szCs w:val="28"/>
          <w:lang w:val="uk-UA"/>
        </w:rPr>
        <w:t xml:space="preserve">розучуваної </w:t>
      </w:r>
      <w:r w:rsidRPr="007101CA">
        <w:rPr>
          <w:rFonts w:asciiTheme="majorHAnsi" w:hAnsiTheme="majorHAnsi"/>
          <w:noProof/>
          <w:sz w:val="28"/>
          <w:szCs w:val="28"/>
          <w:lang w:val="uk-UA"/>
        </w:rPr>
        <w:t>пісні</w:t>
      </w:r>
      <w:r w:rsidR="00D1057E" w:rsidRPr="007101CA">
        <w:rPr>
          <w:rFonts w:asciiTheme="majorHAnsi" w:hAnsiTheme="majorHAnsi"/>
          <w:noProof/>
          <w:sz w:val="28"/>
          <w:szCs w:val="28"/>
          <w:lang w:val="uk-UA"/>
        </w:rPr>
        <w:t>, що показує значення аранжирування</w:t>
      </w:r>
      <w:r w:rsidR="00A22729" w:rsidRPr="007101CA">
        <w:rPr>
          <w:rFonts w:asciiTheme="majorHAnsi" w:hAnsiTheme="majorHAnsi"/>
          <w:noProof/>
          <w:sz w:val="28"/>
          <w:szCs w:val="28"/>
          <w:lang w:val="uk-UA"/>
        </w:rPr>
        <w:t xml:space="preserve"> в сучасному музичному мистецтві.</w:t>
      </w:r>
    </w:p>
    <w:p w:rsidR="00283E4B" w:rsidRPr="007101CA" w:rsidRDefault="00283E4B" w:rsidP="00822458">
      <w:pPr>
        <w:pStyle w:val="aa"/>
        <w:numPr>
          <w:ilvl w:val="0"/>
          <w:numId w:val="2"/>
        </w:numPr>
        <w:spacing w:after="240"/>
        <w:ind w:left="0" w:firstLine="709"/>
        <w:jc w:val="both"/>
        <w:rPr>
          <w:rFonts w:asciiTheme="majorHAnsi" w:hAnsiTheme="majorHAnsi"/>
          <w:b/>
          <w:noProof/>
          <w:sz w:val="28"/>
          <w:szCs w:val="28"/>
          <w:lang w:val="uk-UA"/>
        </w:rPr>
      </w:pPr>
      <w:r w:rsidRPr="007101CA">
        <w:rPr>
          <w:rFonts w:asciiTheme="majorHAnsi" w:hAnsiTheme="majorHAnsi"/>
          <w:b/>
          <w:noProof/>
          <w:sz w:val="28"/>
          <w:szCs w:val="28"/>
          <w:lang w:val="uk-UA"/>
        </w:rPr>
        <w:t>Відомості про епоху, стиль, розпові</w:t>
      </w:r>
      <w:r w:rsidR="008E4231" w:rsidRPr="007101CA">
        <w:rPr>
          <w:rFonts w:asciiTheme="majorHAnsi" w:hAnsiTheme="majorHAnsi"/>
          <w:b/>
          <w:noProof/>
          <w:sz w:val="28"/>
          <w:szCs w:val="28"/>
          <w:lang w:val="uk-UA"/>
        </w:rPr>
        <w:t>дь про композитора, про музични</w:t>
      </w:r>
      <w:r w:rsidRPr="007101CA">
        <w:rPr>
          <w:rFonts w:asciiTheme="majorHAnsi" w:hAnsiTheme="majorHAnsi"/>
          <w:b/>
          <w:noProof/>
          <w:sz w:val="28"/>
          <w:szCs w:val="28"/>
          <w:lang w:val="uk-UA"/>
        </w:rPr>
        <w:t>й твір</w:t>
      </w:r>
    </w:p>
    <w:p w:rsidR="008E4231" w:rsidRPr="007101CA" w:rsidRDefault="008E4231"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 xml:space="preserve">Головні герої в </w:t>
      </w:r>
      <w:r w:rsidR="009410FF" w:rsidRPr="007101CA">
        <w:rPr>
          <w:rFonts w:asciiTheme="majorHAnsi" w:hAnsiTheme="majorHAnsi"/>
          <w:noProof/>
          <w:sz w:val="28"/>
          <w:szCs w:val="28"/>
          <w:lang w:val="uk-UA"/>
        </w:rPr>
        <w:t>діалогічній ф</w:t>
      </w:r>
      <w:r w:rsidRPr="007101CA">
        <w:rPr>
          <w:rFonts w:asciiTheme="majorHAnsi" w:hAnsiTheme="majorHAnsi"/>
          <w:noProof/>
          <w:sz w:val="28"/>
          <w:szCs w:val="28"/>
          <w:lang w:val="uk-UA"/>
        </w:rPr>
        <w:t>ормі розповідають</w:t>
      </w:r>
      <w:r w:rsidR="009410FF" w:rsidRPr="007101CA">
        <w:rPr>
          <w:rFonts w:asciiTheme="majorHAnsi" w:hAnsiTheme="majorHAnsi"/>
          <w:noProof/>
          <w:sz w:val="28"/>
          <w:szCs w:val="28"/>
          <w:lang w:val="uk-UA"/>
        </w:rPr>
        <w:t xml:space="preserve"> про музичне мистецтво: обговорюють твір для слухання, пригадують історію його створення, розповідають про композитора,дають визначення окремих музично-теоретичних понять і термінів.</w:t>
      </w:r>
      <w:r w:rsidR="00054ACD" w:rsidRPr="007101CA">
        <w:rPr>
          <w:rFonts w:asciiTheme="majorHAnsi" w:hAnsiTheme="majorHAnsi"/>
          <w:noProof/>
          <w:sz w:val="28"/>
          <w:szCs w:val="28"/>
          <w:lang w:val="uk-UA"/>
        </w:rPr>
        <w:t xml:space="preserve"> Ініформаційний звуковий ряд ілюструється світлинами, портретами, слайд-шоу, творами живопису</w:t>
      </w:r>
      <w:r w:rsidR="0087593A" w:rsidRPr="007101CA">
        <w:rPr>
          <w:rFonts w:asciiTheme="majorHAnsi" w:hAnsiTheme="majorHAnsi"/>
          <w:noProof/>
          <w:sz w:val="28"/>
          <w:szCs w:val="28"/>
          <w:lang w:val="uk-UA"/>
        </w:rPr>
        <w:t>, відеофрагментами. Кроки фього типу перелбачають питання та завдання учням для активізації уваги під час сприймання музичного твору.</w:t>
      </w:r>
    </w:p>
    <w:p w:rsidR="00283E4B" w:rsidRPr="007101CA" w:rsidRDefault="00283E4B" w:rsidP="00822458">
      <w:pPr>
        <w:pStyle w:val="aa"/>
        <w:numPr>
          <w:ilvl w:val="0"/>
          <w:numId w:val="2"/>
        </w:numPr>
        <w:spacing w:after="240"/>
        <w:ind w:left="0" w:firstLine="709"/>
        <w:jc w:val="both"/>
        <w:rPr>
          <w:rFonts w:asciiTheme="majorHAnsi" w:hAnsiTheme="majorHAnsi"/>
          <w:b/>
          <w:noProof/>
          <w:sz w:val="28"/>
          <w:szCs w:val="28"/>
          <w:lang w:val="uk-UA"/>
        </w:rPr>
      </w:pPr>
      <w:r w:rsidRPr="007101CA">
        <w:rPr>
          <w:rFonts w:asciiTheme="majorHAnsi" w:hAnsiTheme="majorHAnsi"/>
          <w:b/>
          <w:noProof/>
          <w:sz w:val="28"/>
          <w:szCs w:val="28"/>
          <w:lang w:val="uk-UA"/>
        </w:rPr>
        <w:t>Вікторина</w:t>
      </w:r>
    </w:p>
    <w:p w:rsidR="009410FF" w:rsidRPr="007101CA" w:rsidRDefault="006D3DEE"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Використовуються теоретичні вікторини – на з</w:t>
      </w:r>
      <w:r w:rsidR="00C66277">
        <w:rPr>
          <w:rFonts w:asciiTheme="majorHAnsi" w:hAnsiTheme="majorHAnsi"/>
          <w:noProof/>
          <w:sz w:val="28"/>
          <w:szCs w:val="28"/>
          <w:lang w:val="uk-UA"/>
        </w:rPr>
        <w:t>н</w:t>
      </w:r>
      <w:r w:rsidRPr="007101CA">
        <w:rPr>
          <w:rFonts w:asciiTheme="majorHAnsi" w:hAnsiTheme="majorHAnsi"/>
          <w:noProof/>
          <w:sz w:val="28"/>
          <w:szCs w:val="28"/>
          <w:lang w:val="uk-UA"/>
        </w:rPr>
        <w:t xml:space="preserve">ання представників епох, стилів, національних шкіл, класичної </w:t>
      </w:r>
      <w:r w:rsidR="00F41342" w:rsidRPr="007101CA">
        <w:rPr>
          <w:rFonts w:asciiTheme="majorHAnsi" w:hAnsiTheme="majorHAnsi"/>
          <w:noProof/>
          <w:sz w:val="28"/>
          <w:szCs w:val="28"/>
          <w:lang w:val="uk-UA"/>
        </w:rPr>
        <w:t>та естрадної музики, музичні – на розпізнавання конкретних творів, їх авторів і виконавців.</w:t>
      </w:r>
    </w:p>
    <w:p w:rsidR="00283E4B" w:rsidRPr="007101CA" w:rsidRDefault="00283E4B" w:rsidP="00822458">
      <w:pPr>
        <w:pStyle w:val="aa"/>
        <w:numPr>
          <w:ilvl w:val="0"/>
          <w:numId w:val="2"/>
        </w:numPr>
        <w:spacing w:after="240"/>
        <w:ind w:left="0" w:firstLine="709"/>
        <w:jc w:val="both"/>
        <w:rPr>
          <w:rFonts w:asciiTheme="majorHAnsi" w:hAnsiTheme="majorHAnsi"/>
          <w:b/>
          <w:noProof/>
          <w:sz w:val="28"/>
          <w:szCs w:val="28"/>
          <w:lang w:val="uk-UA"/>
        </w:rPr>
      </w:pPr>
      <w:r w:rsidRPr="007101CA">
        <w:rPr>
          <w:rFonts w:asciiTheme="majorHAnsi" w:hAnsiTheme="majorHAnsi"/>
          <w:b/>
          <w:noProof/>
          <w:sz w:val="28"/>
          <w:szCs w:val="28"/>
          <w:lang w:val="uk-UA"/>
        </w:rPr>
        <w:t>Слухання музики</w:t>
      </w:r>
    </w:p>
    <w:p w:rsidR="00F41342" w:rsidRPr="007101CA" w:rsidRDefault="00F41342"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Прослуховування музичного твору.</w:t>
      </w:r>
    </w:p>
    <w:p w:rsidR="00283E4B" w:rsidRPr="007101CA" w:rsidRDefault="00283E4B" w:rsidP="00822458">
      <w:pPr>
        <w:pStyle w:val="aa"/>
        <w:numPr>
          <w:ilvl w:val="0"/>
          <w:numId w:val="2"/>
        </w:numPr>
        <w:spacing w:after="240"/>
        <w:ind w:left="0" w:firstLine="709"/>
        <w:jc w:val="both"/>
        <w:rPr>
          <w:rFonts w:asciiTheme="majorHAnsi" w:hAnsiTheme="majorHAnsi"/>
          <w:b/>
          <w:noProof/>
          <w:sz w:val="28"/>
          <w:szCs w:val="28"/>
          <w:lang w:val="uk-UA"/>
        </w:rPr>
      </w:pPr>
      <w:r w:rsidRPr="007101CA">
        <w:rPr>
          <w:rFonts w:asciiTheme="majorHAnsi" w:hAnsiTheme="majorHAnsi"/>
          <w:b/>
          <w:noProof/>
          <w:sz w:val="28"/>
          <w:szCs w:val="28"/>
          <w:lang w:val="uk-UA"/>
        </w:rPr>
        <w:t>Аналіз прослуханого твору</w:t>
      </w:r>
    </w:p>
    <w:p w:rsidR="00965CDA" w:rsidRPr="007101CA" w:rsidRDefault="00965CDA"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 xml:space="preserve">Учні відповідають на поставлені питання (завдання) самостійно, іноді – за допомогою підказок </w:t>
      </w:r>
      <w:r w:rsidR="00E66E59" w:rsidRPr="007101CA">
        <w:rPr>
          <w:rFonts w:asciiTheme="majorHAnsi" w:hAnsiTheme="majorHAnsi"/>
          <w:noProof/>
          <w:sz w:val="28"/>
          <w:szCs w:val="28"/>
          <w:lang w:val="uk-UA"/>
        </w:rPr>
        <w:t>на моніторі (слів-характеристик музики).  Головні  герої можуть давати відповідь і продовжувати аналіз твору – його засобів виразності, форми, осо</w:t>
      </w:r>
      <w:r w:rsidR="00822458">
        <w:rPr>
          <w:rFonts w:asciiTheme="majorHAnsi" w:hAnsiTheme="majorHAnsi"/>
          <w:noProof/>
          <w:sz w:val="28"/>
          <w:szCs w:val="28"/>
          <w:lang w:val="uk-UA"/>
        </w:rPr>
        <w:t>б</w:t>
      </w:r>
      <w:r w:rsidR="00E66E59" w:rsidRPr="007101CA">
        <w:rPr>
          <w:rFonts w:asciiTheme="majorHAnsi" w:hAnsiTheme="majorHAnsi"/>
          <w:noProof/>
          <w:sz w:val="28"/>
          <w:szCs w:val="28"/>
          <w:lang w:val="uk-UA"/>
        </w:rPr>
        <w:t>ли</w:t>
      </w:r>
      <w:r w:rsidR="00822458">
        <w:rPr>
          <w:rFonts w:asciiTheme="majorHAnsi" w:hAnsiTheme="majorHAnsi"/>
          <w:noProof/>
          <w:sz w:val="28"/>
          <w:szCs w:val="28"/>
          <w:lang w:val="uk-UA"/>
        </w:rPr>
        <w:t>в</w:t>
      </w:r>
      <w:r w:rsidR="00E66E59" w:rsidRPr="007101CA">
        <w:rPr>
          <w:rFonts w:asciiTheme="majorHAnsi" w:hAnsiTheme="majorHAnsi"/>
          <w:noProof/>
          <w:sz w:val="28"/>
          <w:szCs w:val="28"/>
          <w:lang w:val="uk-UA"/>
        </w:rPr>
        <w:t>остей втілення певного образу тощо.</w:t>
      </w:r>
    </w:p>
    <w:p w:rsidR="00283E4B" w:rsidRPr="007101CA" w:rsidRDefault="00283E4B" w:rsidP="00822458">
      <w:pPr>
        <w:pStyle w:val="aa"/>
        <w:numPr>
          <w:ilvl w:val="0"/>
          <w:numId w:val="2"/>
        </w:numPr>
        <w:spacing w:after="240"/>
        <w:ind w:left="0" w:firstLine="709"/>
        <w:jc w:val="both"/>
        <w:rPr>
          <w:rFonts w:asciiTheme="majorHAnsi" w:hAnsiTheme="majorHAnsi"/>
          <w:b/>
          <w:noProof/>
          <w:sz w:val="28"/>
          <w:szCs w:val="28"/>
          <w:lang w:val="uk-UA"/>
        </w:rPr>
      </w:pPr>
      <w:r w:rsidRPr="007101CA">
        <w:rPr>
          <w:rFonts w:asciiTheme="majorHAnsi" w:hAnsiTheme="majorHAnsi"/>
          <w:b/>
          <w:noProof/>
          <w:sz w:val="28"/>
          <w:szCs w:val="28"/>
          <w:lang w:val="uk-UA"/>
        </w:rPr>
        <w:t>Творче завдання</w:t>
      </w:r>
    </w:p>
    <w:p w:rsidR="00DD1A15" w:rsidRPr="007101CA" w:rsidRDefault="00DD1A15"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Наприклад, створити хореографічну композицію, в якій би були поєднані елементи класичної і сучасної хореографії під дану музику, або намалювати власне бачення музичного твору, або створити власну мелодію до певного тексту.</w:t>
      </w:r>
    </w:p>
    <w:p w:rsidR="00DD1A15" w:rsidRPr="007101CA" w:rsidRDefault="00DD1A15" w:rsidP="00822458">
      <w:pPr>
        <w:pStyle w:val="aa"/>
        <w:numPr>
          <w:ilvl w:val="0"/>
          <w:numId w:val="2"/>
        </w:numPr>
        <w:spacing w:after="240"/>
        <w:ind w:left="0" w:firstLine="709"/>
        <w:jc w:val="both"/>
        <w:rPr>
          <w:rFonts w:asciiTheme="majorHAnsi" w:hAnsiTheme="majorHAnsi"/>
          <w:b/>
          <w:noProof/>
          <w:sz w:val="28"/>
          <w:szCs w:val="28"/>
          <w:lang w:val="uk-UA"/>
        </w:rPr>
      </w:pPr>
      <w:r w:rsidRPr="007101CA">
        <w:rPr>
          <w:rFonts w:asciiTheme="majorHAnsi" w:hAnsiTheme="majorHAnsi"/>
          <w:b/>
          <w:noProof/>
          <w:sz w:val="28"/>
          <w:szCs w:val="28"/>
          <w:lang w:val="uk-UA"/>
        </w:rPr>
        <w:t>Тестове завдання</w:t>
      </w:r>
    </w:p>
    <w:p w:rsidR="00DD1A15" w:rsidRPr="007101CA" w:rsidRDefault="00DF60E8"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Питання для перевірки знань матеріалу уроку з варіантами відповідей.</w:t>
      </w:r>
    </w:p>
    <w:p w:rsidR="00283E4B" w:rsidRPr="007101CA" w:rsidRDefault="00283E4B" w:rsidP="00822458">
      <w:pPr>
        <w:pStyle w:val="aa"/>
        <w:numPr>
          <w:ilvl w:val="0"/>
          <w:numId w:val="2"/>
        </w:numPr>
        <w:spacing w:after="240"/>
        <w:ind w:left="0" w:firstLine="709"/>
        <w:jc w:val="both"/>
        <w:rPr>
          <w:rFonts w:asciiTheme="majorHAnsi" w:hAnsiTheme="majorHAnsi"/>
          <w:b/>
          <w:noProof/>
          <w:sz w:val="28"/>
          <w:szCs w:val="28"/>
          <w:lang w:val="uk-UA"/>
        </w:rPr>
      </w:pPr>
      <w:r w:rsidRPr="007101CA">
        <w:rPr>
          <w:rFonts w:asciiTheme="majorHAnsi" w:hAnsiTheme="majorHAnsi"/>
          <w:b/>
          <w:noProof/>
          <w:sz w:val="28"/>
          <w:szCs w:val="28"/>
          <w:lang w:val="uk-UA"/>
        </w:rPr>
        <w:t>Підсумки уроку.</w:t>
      </w:r>
    </w:p>
    <w:p w:rsidR="00DF60E8" w:rsidRPr="007101CA" w:rsidRDefault="00DF60E8" w:rsidP="00822458">
      <w:pPr>
        <w:pStyle w:val="aa"/>
        <w:spacing w:after="240"/>
        <w:ind w:left="0" w:firstLine="709"/>
        <w:jc w:val="both"/>
        <w:rPr>
          <w:rFonts w:asciiTheme="majorHAnsi" w:hAnsiTheme="majorHAnsi"/>
          <w:noProof/>
          <w:sz w:val="28"/>
          <w:szCs w:val="28"/>
          <w:lang w:val="uk-UA"/>
        </w:rPr>
      </w:pPr>
      <w:r w:rsidRPr="007101CA">
        <w:rPr>
          <w:rFonts w:asciiTheme="majorHAnsi" w:hAnsiTheme="majorHAnsi"/>
          <w:noProof/>
          <w:sz w:val="28"/>
          <w:szCs w:val="28"/>
          <w:lang w:val="uk-UA"/>
        </w:rPr>
        <w:t>Діалог головних героїв, який підсумовує вивчений матеріал відповідно до теми уроку. Учитель, за бажанням</w:t>
      </w:r>
      <w:r w:rsidR="00822458">
        <w:rPr>
          <w:rFonts w:asciiTheme="majorHAnsi" w:hAnsiTheme="majorHAnsi"/>
          <w:noProof/>
          <w:sz w:val="28"/>
          <w:szCs w:val="28"/>
          <w:lang w:val="uk-UA"/>
        </w:rPr>
        <w:t>,</w:t>
      </w:r>
      <w:r w:rsidRPr="007101CA">
        <w:rPr>
          <w:rFonts w:asciiTheme="majorHAnsi" w:hAnsiTheme="majorHAnsi"/>
          <w:noProof/>
          <w:sz w:val="28"/>
          <w:szCs w:val="28"/>
          <w:lang w:val="uk-UA"/>
        </w:rPr>
        <w:t xml:space="preserve"> може продовжити з учнями цей діалог.</w:t>
      </w:r>
    </w:p>
    <w:p w:rsidR="00DF60E8" w:rsidRDefault="00E50083"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lastRenderedPageBreak/>
        <w:t>Відповідно до власних методичних поглядів педагог може редагувати запропоновані уроки</w:t>
      </w:r>
      <w:r w:rsidR="005D3244" w:rsidRPr="007101CA">
        <w:rPr>
          <w:rFonts w:asciiTheme="majorHAnsi" w:hAnsiTheme="majorHAnsi"/>
          <w:noProof/>
          <w:sz w:val="28"/>
          <w:szCs w:val="28"/>
          <w:lang w:val="uk-UA"/>
        </w:rPr>
        <w:t xml:space="preserve">, використовувати деякі їх елементи. У процесі підготовки та створення мультимедійного уроку потрібно </w:t>
      </w:r>
      <w:r w:rsidR="004B4095" w:rsidRPr="007101CA">
        <w:rPr>
          <w:rFonts w:asciiTheme="majorHAnsi" w:hAnsiTheme="majorHAnsi"/>
          <w:noProof/>
          <w:sz w:val="28"/>
          <w:szCs w:val="28"/>
          <w:lang w:val="uk-UA"/>
        </w:rPr>
        <w:t>творчо підходити до застосування ППЗ</w:t>
      </w:r>
      <w:r w:rsidR="007A052E" w:rsidRPr="007101CA">
        <w:rPr>
          <w:rFonts w:asciiTheme="majorHAnsi" w:hAnsiTheme="majorHAnsi"/>
          <w:noProof/>
          <w:sz w:val="28"/>
          <w:szCs w:val="28"/>
          <w:lang w:val="uk-UA"/>
        </w:rPr>
        <w:t>, організації активного сприймання його матеріалів</w:t>
      </w:r>
      <w:r w:rsidR="004B4095" w:rsidRPr="007101CA">
        <w:rPr>
          <w:rFonts w:asciiTheme="majorHAnsi" w:hAnsiTheme="majorHAnsi"/>
          <w:noProof/>
          <w:sz w:val="28"/>
          <w:szCs w:val="28"/>
          <w:lang w:val="uk-UA"/>
        </w:rPr>
        <w:t>: спів</w:t>
      </w:r>
      <w:r w:rsidR="007A052E" w:rsidRPr="007101CA">
        <w:rPr>
          <w:rFonts w:asciiTheme="majorHAnsi" w:hAnsiTheme="majorHAnsi"/>
          <w:noProof/>
          <w:sz w:val="28"/>
          <w:szCs w:val="28"/>
          <w:lang w:val="uk-UA"/>
        </w:rPr>
        <w:t>участь у діалозі з головними героями, створення проблемних</w:t>
      </w:r>
      <w:r w:rsidR="001E0CDF" w:rsidRPr="007101CA">
        <w:rPr>
          <w:rFonts w:asciiTheme="majorHAnsi" w:hAnsiTheme="majorHAnsi"/>
          <w:noProof/>
          <w:sz w:val="28"/>
          <w:szCs w:val="28"/>
          <w:lang w:val="uk-UA"/>
        </w:rPr>
        <w:t xml:space="preserve"> та ігрових ситуацій навколо окремих інформаційних блоків, </w:t>
      </w:r>
      <w:r w:rsidR="00000804" w:rsidRPr="007101CA">
        <w:rPr>
          <w:rFonts w:asciiTheme="majorHAnsi" w:hAnsiTheme="majorHAnsi"/>
          <w:noProof/>
          <w:sz w:val="28"/>
          <w:szCs w:val="28"/>
          <w:lang w:val="uk-UA"/>
        </w:rPr>
        <w:t>органічно включати, поєднувати матеріал ППЗ з елементами інших технологій (ігрових, інтегративних, інтерактивних тощо)</w:t>
      </w:r>
      <w:r w:rsidR="001E781C" w:rsidRPr="007101CA">
        <w:rPr>
          <w:rFonts w:asciiTheme="majorHAnsi" w:hAnsiTheme="majorHAnsi"/>
          <w:noProof/>
          <w:sz w:val="28"/>
          <w:szCs w:val="28"/>
          <w:lang w:val="uk-UA"/>
        </w:rPr>
        <w:t>. Також слід варіативно підходити до плану-сценарію одного й того ж</w:t>
      </w:r>
      <w:r w:rsidR="00851B39" w:rsidRPr="007101CA">
        <w:rPr>
          <w:rFonts w:asciiTheme="majorHAnsi" w:hAnsiTheme="majorHAnsi"/>
          <w:noProof/>
          <w:sz w:val="28"/>
          <w:szCs w:val="28"/>
          <w:lang w:val="uk-UA"/>
        </w:rPr>
        <w:t xml:space="preserve"> самого уроку з ППЗ: варіювання, </w:t>
      </w:r>
      <w:r w:rsidR="00822458">
        <w:rPr>
          <w:rFonts w:asciiTheme="majorHAnsi" w:hAnsiTheme="majorHAnsi"/>
          <w:noProof/>
          <w:sz w:val="28"/>
          <w:szCs w:val="28"/>
          <w:lang w:val="uk-UA"/>
        </w:rPr>
        <w:t>з</w:t>
      </w:r>
      <w:r w:rsidR="00851B39" w:rsidRPr="007101CA">
        <w:rPr>
          <w:rFonts w:asciiTheme="majorHAnsi" w:hAnsiTheme="majorHAnsi"/>
          <w:noProof/>
          <w:sz w:val="28"/>
          <w:szCs w:val="28"/>
          <w:lang w:val="uk-UA"/>
        </w:rPr>
        <w:t xml:space="preserve">мінювання, комбінування, синтезування різних елементів </w:t>
      </w:r>
      <w:r w:rsidR="00822458">
        <w:rPr>
          <w:rFonts w:asciiTheme="majorHAnsi" w:hAnsiTheme="majorHAnsi"/>
          <w:noProof/>
          <w:sz w:val="28"/>
          <w:szCs w:val="28"/>
          <w:lang w:val="uk-UA"/>
        </w:rPr>
        <w:t>з</w:t>
      </w:r>
      <w:r w:rsidR="00851B39" w:rsidRPr="007101CA">
        <w:rPr>
          <w:rFonts w:asciiTheme="majorHAnsi" w:hAnsiTheme="majorHAnsi"/>
          <w:noProof/>
          <w:sz w:val="28"/>
          <w:szCs w:val="28"/>
          <w:lang w:val="uk-UA"/>
        </w:rPr>
        <w:t>алежно від теми та змісту уроку, конкретної педагогічної ситуації</w:t>
      </w:r>
      <w:r w:rsidR="00652960" w:rsidRPr="007101CA">
        <w:rPr>
          <w:rFonts w:asciiTheme="majorHAnsi" w:hAnsiTheme="majorHAnsi"/>
          <w:noProof/>
          <w:sz w:val="28"/>
          <w:szCs w:val="28"/>
          <w:lang w:val="uk-UA"/>
        </w:rPr>
        <w:t>, настрою педагога та учнів. Варто особливу увагу приділити якості вокально-хорової роботи (особливо на етапі аналізу власного виконання вивчених пісень</w:t>
      </w:r>
      <w:r w:rsidR="00BB4AB6" w:rsidRPr="007101CA">
        <w:rPr>
          <w:rFonts w:asciiTheme="majorHAnsi" w:hAnsiTheme="majorHAnsi"/>
          <w:noProof/>
          <w:sz w:val="28"/>
          <w:szCs w:val="28"/>
          <w:lang w:val="uk-UA"/>
        </w:rPr>
        <w:t>).</w:t>
      </w: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4A178D">
      <w:pPr>
        <w:spacing w:after="240"/>
        <w:ind w:firstLine="709"/>
        <w:jc w:val="both"/>
        <w:rPr>
          <w:rFonts w:asciiTheme="majorHAnsi" w:hAnsiTheme="majorHAnsi"/>
          <w:noProof/>
          <w:sz w:val="28"/>
          <w:szCs w:val="28"/>
          <w:lang w:val="uk-UA"/>
        </w:rPr>
      </w:pPr>
    </w:p>
    <w:p w:rsidR="00377F1C" w:rsidRDefault="00377F1C" w:rsidP="00377F1C">
      <w:pPr>
        <w:jc w:val="both"/>
        <w:rPr>
          <w:rStyle w:val="af4"/>
          <w:lang w:val="uk-UA"/>
        </w:rPr>
      </w:pPr>
      <w:r w:rsidRPr="004D36D1">
        <w:rPr>
          <w:rStyle w:val="af4"/>
          <w:lang w:val="uk-UA"/>
        </w:rPr>
        <w:lastRenderedPageBreak/>
        <w:t>ПЛАН-КОНСПЕКТ МУЛЬТИМЕДІЙНОГО УРОКУ МУЗИЧНОГО МИСТЕЦТВА</w:t>
      </w:r>
    </w:p>
    <w:p w:rsidR="00377F1C" w:rsidRPr="00AE3925" w:rsidRDefault="00377F1C" w:rsidP="00377F1C">
      <w:pPr>
        <w:jc w:val="right"/>
        <w:rPr>
          <w:rStyle w:val="af4"/>
          <w:b w:val="0"/>
          <w:i/>
          <w:lang w:val="uk-UA"/>
        </w:rPr>
      </w:pPr>
      <w:r w:rsidRPr="00AE3925">
        <w:rPr>
          <w:rStyle w:val="af4"/>
          <w:i/>
          <w:lang w:val="uk-UA"/>
        </w:rPr>
        <w:t>За програмою «Музичне мистецтво»8 клас (укл.Б.Фільц)</w:t>
      </w:r>
    </w:p>
    <w:p w:rsidR="00377F1C" w:rsidRPr="006455CD" w:rsidRDefault="00377F1C" w:rsidP="00377F1C">
      <w:pPr>
        <w:jc w:val="right"/>
        <w:rPr>
          <w:rStyle w:val="af4"/>
          <w:i/>
          <w:u w:val="single"/>
        </w:rPr>
      </w:pPr>
      <w:r w:rsidRPr="006455CD">
        <w:rPr>
          <w:rStyle w:val="af4"/>
          <w:i/>
          <w:u w:val="single"/>
        </w:rPr>
        <w:t>Тема № 1   Відлуння епох у музичному мистецтві</w:t>
      </w:r>
    </w:p>
    <w:p w:rsidR="00377F1C" w:rsidRDefault="00377F1C" w:rsidP="00377F1C"/>
    <w:p w:rsidR="00377F1C" w:rsidRDefault="00377F1C" w:rsidP="00377F1C">
      <w:pPr>
        <w:rPr>
          <w:bCs/>
          <w:lang w:val="uk-UA"/>
        </w:rPr>
      </w:pPr>
      <w:r>
        <w:rPr>
          <w:rStyle w:val="af4"/>
        </w:rPr>
        <w:t xml:space="preserve">Урок 2. Відлуння почуттів </w:t>
      </w:r>
      <w:r>
        <w:t xml:space="preserve">    </w:t>
      </w:r>
      <w:r>
        <w:br/>
      </w:r>
      <w:r>
        <w:rPr>
          <w:b/>
          <w:bCs/>
        </w:rPr>
        <w:t>Мета:</w:t>
      </w:r>
      <w:r>
        <w:rPr>
          <w:b/>
          <w:bCs/>
          <w:lang w:val="uk-UA"/>
        </w:rPr>
        <w:t xml:space="preserve"> </w:t>
      </w:r>
      <w:r w:rsidRPr="00D84E99">
        <w:rPr>
          <w:bCs/>
          <w:lang w:val="uk-UA"/>
        </w:rPr>
        <w:t>ознайом</w:t>
      </w:r>
      <w:r>
        <w:rPr>
          <w:bCs/>
          <w:lang w:val="uk-UA"/>
        </w:rPr>
        <w:t>лення</w:t>
      </w:r>
      <w:r w:rsidRPr="00D84E99">
        <w:rPr>
          <w:bCs/>
          <w:lang w:val="uk-UA"/>
        </w:rPr>
        <w:t xml:space="preserve"> з</w:t>
      </w:r>
      <w:r>
        <w:rPr>
          <w:bCs/>
          <w:lang w:val="uk-UA"/>
        </w:rPr>
        <w:t xml:space="preserve"> музичними стилями ХХ століття,</w:t>
      </w:r>
      <w:r w:rsidRPr="00D84E99">
        <w:rPr>
          <w:bCs/>
          <w:lang w:val="uk-UA"/>
        </w:rPr>
        <w:t xml:space="preserve"> поняттям</w:t>
      </w:r>
      <w:r>
        <w:rPr>
          <w:bCs/>
          <w:lang w:val="uk-UA"/>
        </w:rPr>
        <w:t>и</w:t>
      </w:r>
      <w:r w:rsidRPr="00D84E99">
        <w:rPr>
          <w:bCs/>
          <w:lang w:val="uk-UA"/>
        </w:rPr>
        <w:t xml:space="preserve"> </w:t>
      </w:r>
      <w:r>
        <w:rPr>
          <w:bCs/>
          <w:lang w:val="uk-UA"/>
        </w:rPr>
        <w:t xml:space="preserve"> академічної та естрадної музики</w:t>
      </w:r>
    </w:p>
    <w:p w:rsidR="00377F1C" w:rsidRDefault="00377F1C" w:rsidP="00377F1C">
      <w:pPr>
        <w:rPr>
          <w:bCs/>
          <w:lang w:val="uk-UA"/>
        </w:rPr>
      </w:pPr>
      <w:r>
        <w:rPr>
          <w:bCs/>
          <w:lang w:val="uk-UA"/>
        </w:rPr>
        <w:t xml:space="preserve">            Продовження ознайомлення з творчістю Л.Бетховена;</w:t>
      </w:r>
    </w:p>
    <w:p w:rsidR="00377F1C" w:rsidRDefault="00377F1C" w:rsidP="00377F1C">
      <w:pPr>
        <w:numPr>
          <w:ilvl w:val="0"/>
          <w:numId w:val="3"/>
        </w:numPr>
        <w:rPr>
          <w:bCs/>
          <w:lang w:val="uk-UA"/>
        </w:rPr>
      </w:pPr>
      <w:r>
        <w:rPr>
          <w:bCs/>
          <w:lang w:val="uk-UA"/>
        </w:rPr>
        <w:t>навчити аналізувати музичний твір на предмет виявлення стилістичних особливостей;</w:t>
      </w:r>
    </w:p>
    <w:p w:rsidR="00377F1C" w:rsidRPr="003A3DDC" w:rsidRDefault="00377F1C" w:rsidP="00377F1C">
      <w:pPr>
        <w:pStyle w:val="aa"/>
        <w:numPr>
          <w:ilvl w:val="0"/>
          <w:numId w:val="3"/>
        </w:numPr>
        <w:jc w:val="both"/>
        <w:rPr>
          <w:lang w:val="uk-UA"/>
        </w:rPr>
      </w:pPr>
      <w:r>
        <w:rPr>
          <w:lang w:val="uk-UA" w:eastAsia="uk-UA"/>
        </w:rPr>
        <w:t>Удосконалення</w:t>
      </w:r>
      <w:r w:rsidRPr="003A3DDC">
        <w:rPr>
          <w:lang w:val="uk-UA" w:eastAsia="uk-UA"/>
        </w:rPr>
        <w:t xml:space="preserve"> </w:t>
      </w:r>
      <w:r>
        <w:rPr>
          <w:lang w:val="uk-UA" w:eastAsia="uk-UA"/>
        </w:rPr>
        <w:t>в</w:t>
      </w:r>
      <w:r w:rsidRPr="003A3DDC">
        <w:rPr>
          <w:lang w:val="uk-UA" w:eastAsia="uk-UA"/>
        </w:rPr>
        <w:t xml:space="preserve"> учнів спів</w:t>
      </w:r>
      <w:r>
        <w:rPr>
          <w:lang w:val="uk-UA" w:eastAsia="uk-UA"/>
        </w:rPr>
        <w:t>а</w:t>
      </w:r>
      <w:r w:rsidRPr="003A3DDC">
        <w:rPr>
          <w:lang w:val="uk-UA" w:eastAsia="uk-UA"/>
        </w:rPr>
        <w:t xml:space="preserve">цьких навиків. </w:t>
      </w:r>
      <w:r>
        <w:rPr>
          <w:lang w:val="uk-UA" w:eastAsia="uk-UA"/>
        </w:rPr>
        <w:t>Розвиток логічного</w:t>
      </w:r>
      <w:r w:rsidRPr="003A3DDC">
        <w:rPr>
          <w:lang w:val="uk-UA" w:eastAsia="uk-UA"/>
        </w:rPr>
        <w:t xml:space="preserve"> викладу власної точки зору</w:t>
      </w:r>
      <w:r>
        <w:rPr>
          <w:lang w:val="uk-UA" w:eastAsia="uk-UA"/>
        </w:rPr>
        <w:t>, оволодіння виразовими засобами мови, почуттів</w:t>
      </w:r>
      <w:r w:rsidRPr="003A3DDC">
        <w:rPr>
          <w:lang w:val="uk-UA" w:eastAsia="uk-UA"/>
        </w:rPr>
        <w:t>.</w:t>
      </w:r>
    </w:p>
    <w:p w:rsidR="00377F1C" w:rsidRPr="006065EB" w:rsidRDefault="00377F1C" w:rsidP="00377F1C">
      <w:pPr>
        <w:pStyle w:val="aa"/>
        <w:numPr>
          <w:ilvl w:val="0"/>
          <w:numId w:val="3"/>
        </w:numPr>
        <w:rPr>
          <w:lang w:val="uk-UA" w:eastAsia="uk-UA"/>
        </w:rPr>
      </w:pPr>
      <w:r w:rsidRPr="003A3DDC">
        <w:rPr>
          <w:lang w:val="uk-UA" w:eastAsia="uk-UA"/>
        </w:rPr>
        <w:t>Виховання  відчуття національної самосвідомості, підвищення зацікавленості в пізнанні ук</w:t>
      </w:r>
      <w:r>
        <w:rPr>
          <w:lang w:val="uk-UA" w:eastAsia="uk-UA"/>
        </w:rPr>
        <w:t>раїнської національної традиції,</w:t>
      </w:r>
      <w:r w:rsidRPr="006065EB">
        <w:rPr>
          <w:lang w:val="uk-UA" w:eastAsia="uk-UA"/>
        </w:rPr>
        <w:t xml:space="preserve"> </w:t>
      </w:r>
      <w:r w:rsidRPr="003A3DDC">
        <w:rPr>
          <w:lang w:val="uk-UA" w:eastAsia="uk-UA"/>
        </w:rPr>
        <w:t>любові, шанування  української народної</w:t>
      </w:r>
      <w:r>
        <w:rPr>
          <w:lang w:val="uk-UA" w:eastAsia="uk-UA"/>
        </w:rPr>
        <w:t xml:space="preserve"> та професійної</w:t>
      </w:r>
      <w:r w:rsidRPr="003A3DDC">
        <w:rPr>
          <w:lang w:val="uk-UA" w:eastAsia="uk-UA"/>
        </w:rPr>
        <w:t xml:space="preserve"> музики.</w:t>
      </w:r>
    </w:p>
    <w:p w:rsidR="00377F1C" w:rsidRDefault="00377F1C" w:rsidP="00377F1C">
      <w:pPr>
        <w:pStyle w:val="aa"/>
        <w:numPr>
          <w:ilvl w:val="0"/>
          <w:numId w:val="3"/>
        </w:numPr>
        <w:rPr>
          <w:lang w:val="uk-UA" w:eastAsia="uk-UA"/>
        </w:rPr>
      </w:pPr>
      <w:r w:rsidRPr="003A3DDC">
        <w:rPr>
          <w:lang w:val="uk-UA" w:eastAsia="uk-UA"/>
        </w:rPr>
        <w:t>формування музичної культури учнів;</w:t>
      </w:r>
    </w:p>
    <w:p w:rsidR="00377F1C" w:rsidRPr="003A3DDC" w:rsidRDefault="00377F1C" w:rsidP="00377F1C">
      <w:pPr>
        <w:pStyle w:val="aa"/>
        <w:numPr>
          <w:ilvl w:val="0"/>
          <w:numId w:val="3"/>
        </w:numPr>
        <w:rPr>
          <w:lang w:val="uk-UA" w:eastAsia="uk-UA"/>
        </w:rPr>
      </w:pPr>
      <w:r w:rsidRPr="003A3DDC">
        <w:rPr>
          <w:lang w:val="uk-UA" w:eastAsia="uk-UA"/>
        </w:rPr>
        <w:t>формування  емоційної, виразної співецької манери виконання;</w:t>
      </w:r>
    </w:p>
    <w:p w:rsidR="00377F1C" w:rsidRPr="00C45306" w:rsidRDefault="00377F1C" w:rsidP="00377F1C">
      <w:pPr>
        <w:rPr>
          <w:bCs/>
          <w:lang w:val="uk-UA"/>
        </w:rPr>
      </w:pPr>
      <w:r>
        <w:rPr>
          <w:b/>
          <w:bCs/>
        </w:rPr>
        <w:t xml:space="preserve">Тип уроку: </w:t>
      </w:r>
      <w:r>
        <w:rPr>
          <w:bCs/>
          <w:lang w:val="uk-UA"/>
        </w:rPr>
        <w:t>комбінований з елементами тренінгу</w:t>
      </w:r>
    </w:p>
    <w:p w:rsidR="00377F1C" w:rsidRPr="00C45306" w:rsidRDefault="00377F1C" w:rsidP="00377F1C">
      <w:pPr>
        <w:rPr>
          <w:bCs/>
          <w:lang w:val="uk-UA"/>
        </w:rPr>
      </w:pPr>
      <w:r>
        <w:rPr>
          <w:b/>
          <w:bCs/>
          <w:lang w:val="uk-UA"/>
        </w:rPr>
        <w:t xml:space="preserve">Методи,використані на уроці: </w:t>
      </w:r>
      <w:r w:rsidRPr="00C45306">
        <w:rPr>
          <w:bCs/>
          <w:lang w:val="uk-UA"/>
        </w:rPr>
        <w:t>словесний, наочно-слуховий, аналізу і порівняння, стимулювання, узагальнення і повторення</w:t>
      </w:r>
    </w:p>
    <w:p w:rsidR="00377F1C" w:rsidRPr="00C45306" w:rsidRDefault="00377F1C" w:rsidP="00377F1C">
      <w:pPr>
        <w:rPr>
          <w:bCs/>
          <w:lang w:val="uk-UA"/>
        </w:rPr>
      </w:pPr>
      <w:r>
        <w:rPr>
          <w:b/>
          <w:bCs/>
        </w:rPr>
        <w:t xml:space="preserve">Обладнання: </w:t>
      </w:r>
      <w:r w:rsidRPr="00C45306">
        <w:rPr>
          <w:bCs/>
          <w:lang w:val="uk-UA"/>
        </w:rPr>
        <w:t>підручник, портрети композиторів, відео фрагменти,роздатковий матеріал, ППЗ «Музичне мистецтво 8 клас», комп’ютер , музичний центр, фонотека</w:t>
      </w:r>
    </w:p>
    <w:p w:rsidR="00377F1C" w:rsidRPr="00991F71" w:rsidRDefault="00377F1C" w:rsidP="00377F1C">
      <w:pPr>
        <w:rPr>
          <w:bCs/>
          <w:i/>
          <w:lang w:val="uk-UA"/>
        </w:rPr>
      </w:pPr>
      <w:r>
        <w:rPr>
          <w:b/>
          <w:bCs/>
          <w:lang w:val="uk-UA"/>
        </w:rPr>
        <w:t>Музичний матеріал для сприймання</w:t>
      </w:r>
      <w:r w:rsidRPr="00C45306">
        <w:rPr>
          <w:bCs/>
          <w:lang w:val="uk-UA"/>
        </w:rPr>
        <w:t xml:space="preserve">: </w:t>
      </w:r>
      <w:r w:rsidRPr="00991F71">
        <w:rPr>
          <w:bCs/>
          <w:i/>
        </w:rPr>
        <w:t xml:space="preserve">Л.Бетховен. Соната №14. І частина </w:t>
      </w:r>
    </w:p>
    <w:p w:rsidR="00377F1C" w:rsidRPr="00991F71" w:rsidRDefault="00377F1C" w:rsidP="00377F1C">
      <w:pPr>
        <w:rPr>
          <w:bCs/>
          <w:i/>
          <w:lang w:val="uk-UA"/>
        </w:rPr>
      </w:pPr>
      <w:r w:rsidRPr="00991F71">
        <w:rPr>
          <w:b/>
          <w:bCs/>
          <w:lang w:val="uk-UA"/>
        </w:rPr>
        <w:t>Музичний  матеріал для виконання</w:t>
      </w:r>
      <w:r w:rsidRPr="00991F71">
        <w:rPr>
          <w:bCs/>
          <w:i/>
          <w:lang w:val="uk-UA"/>
        </w:rPr>
        <w:t xml:space="preserve">. </w:t>
      </w:r>
      <w:r w:rsidRPr="00991F71">
        <w:rPr>
          <w:bCs/>
          <w:i/>
        </w:rPr>
        <w:t>«Здрастуй, світ!» (сл. В. Кострова, муз. Л. Квінт)</w:t>
      </w:r>
    </w:p>
    <w:p w:rsidR="00377F1C" w:rsidRPr="00C45306" w:rsidRDefault="00377F1C" w:rsidP="00377F1C">
      <w:pPr>
        <w:rPr>
          <w:bCs/>
          <w:lang w:val="uk-UA"/>
        </w:rPr>
      </w:pPr>
    </w:p>
    <w:p w:rsidR="00377F1C" w:rsidRPr="002D1144" w:rsidRDefault="00377F1C" w:rsidP="00377F1C">
      <w:pPr>
        <w:rPr>
          <w:b/>
          <w:bCs/>
          <w:lang w:val="uk-UA"/>
        </w:rPr>
      </w:pPr>
    </w:p>
    <w:p w:rsidR="00377F1C" w:rsidRPr="00506062" w:rsidRDefault="00377F1C" w:rsidP="00377F1C">
      <w:pPr>
        <w:rPr>
          <w:b/>
          <w:bCs/>
          <w:lang w:val="uk-UA"/>
        </w:rPr>
      </w:pPr>
    </w:p>
    <w:p w:rsidR="00377F1C" w:rsidRPr="00F57DB4" w:rsidRDefault="00377F1C" w:rsidP="00377F1C">
      <w:pPr>
        <w:jc w:val="center"/>
        <w:rPr>
          <w:b/>
          <w:bCs/>
          <w:lang w:val="uk-UA"/>
        </w:rPr>
      </w:pPr>
      <w:r>
        <w:rPr>
          <w:b/>
          <w:bCs/>
        </w:rPr>
        <w:t>Х</w:t>
      </w:r>
      <w:r>
        <w:rPr>
          <w:b/>
          <w:bCs/>
          <w:lang w:val="uk-UA"/>
        </w:rPr>
        <w:t>ІД УРОКУ</w:t>
      </w:r>
    </w:p>
    <w:p w:rsidR="00377F1C" w:rsidRDefault="00377F1C" w:rsidP="00377F1C">
      <w:pPr>
        <w:rPr>
          <w:rStyle w:val="af4"/>
          <w:lang w:val="uk-UA"/>
        </w:rPr>
      </w:pPr>
      <w:r>
        <w:rPr>
          <w:rStyle w:val="af4"/>
          <w:lang w:val="uk-UA"/>
        </w:rPr>
        <w:t xml:space="preserve">1.Оргмомент. </w:t>
      </w:r>
    </w:p>
    <w:p w:rsidR="00377F1C" w:rsidRDefault="00377F1C" w:rsidP="00377F1C">
      <w:pPr>
        <w:rPr>
          <w:lang w:val="uk-UA"/>
        </w:rPr>
      </w:pPr>
      <w:r>
        <w:rPr>
          <w:b/>
          <w:bCs/>
        </w:rPr>
        <w:t>Вступ</w:t>
      </w:r>
      <w:r>
        <w:t xml:space="preserve"> </w:t>
      </w:r>
      <w:r>
        <w:br/>
        <w:t xml:space="preserve">У кожної історичної епохи - певний стиль музики. Художніх стилів за останні 100 років з’явилося стільки, що не вистачить часу до кінця уроку їх перераховувати. Ми згадаємо основні стилі та напрямки. </w:t>
      </w:r>
    </w:p>
    <w:p w:rsidR="00377F1C" w:rsidRPr="004D36D1" w:rsidRDefault="00377F1C" w:rsidP="00377F1C">
      <w:pPr>
        <w:rPr>
          <w:b/>
          <w:bCs/>
          <w:i/>
          <w:lang w:val="uk-UA"/>
        </w:rPr>
      </w:pPr>
      <w:r>
        <w:rPr>
          <w:rStyle w:val="af4"/>
          <w:lang w:val="uk-UA"/>
        </w:rPr>
        <w:t xml:space="preserve">Актуалізація опорних знань. </w:t>
      </w:r>
      <w:r>
        <w:rPr>
          <w:rStyle w:val="af4"/>
          <w:i/>
          <w:lang w:val="uk-UA"/>
        </w:rPr>
        <w:t>Перевірка домашнього завдання.</w:t>
      </w:r>
      <w:r w:rsidRPr="004D36D1">
        <w:rPr>
          <w:lang w:val="uk-UA"/>
        </w:rPr>
        <w:t xml:space="preserve"> </w:t>
      </w:r>
      <w:r>
        <w:rPr>
          <w:lang w:val="uk-UA"/>
        </w:rPr>
        <w:t>Презентація міні-проекту  «Музичні стилі» у вигляді повідомлень</w:t>
      </w:r>
      <w:r w:rsidRPr="00971489">
        <w:rPr>
          <w:lang w:val="uk-UA"/>
        </w:rPr>
        <w:br/>
      </w:r>
      <w:r w:rsidRPr="00B05F0F">
        <w:rPr>
          <w:b/>
          <w:i/>
          <w:lang w:val="uk-UA"/>
        </w:rPr>
        <w:t>Оголошення нової теми.</w:t>
      </w:r>
      <w:r w:rsidRPr="00971489">
        <w:rPr>
          <w:lang w:val="uk-UA"/>
        </w:rPr>
        <w:br/>
      </w:r>
      <w:r w:rsidRPr="006065EB">
        <w:rPr>
          <w:b/>
          <w:bCs/>
          <w:i/>
          <w:lang w:val="uk-UA"/>
        </w:rPr>
        <w:t>Використання перцептивних методів організації НВП (аудіовізуальний метод) -використання педагогічного програмового засобу «Музичне мистецтво 8 клас»</w:t>
      </w:r>
      <w:r w:rsidRPr="00971489">
        <w:rPr>
          <w:lang w:val="uk-UA"/>
        </w:rPr>
        <w:br/>
      </w:r>
      <w:r w:rsidRPr="00971489">
        <w:rPr>
          <w:b/>
          <w:bCs/>
          <w:lang w:val="uk-UA"/>
        </w:rPr>
        <w:t xml:space="preserve">Відомості про музичну культуру ХХ століття. </w:t>
      </w:r>
      <w:r>
        <w:rPr>
          <w:b/>
          <w:bCs/>
        </w:rPr>
        <w:t>Вікторина</w:t>
      </w:r>
      <w:r>
        <w:t xml:space="preserve"> </w:t>
      </w:r>
      <w:r>
        <w:br/>
        <w:t xml:space="preserve">У музичній культурі XX століття існує академічна та естрадна музика. А вже в них сформувалося багато яскравих стилів та напрямів – модернізм, авангард, джаз, рок, поп-музика і т.д. Академічна музика пройшла серйозне випробування часом. Вона створена у відповідності до певного стилю, традицій та відповідає певним правилам та зразкам. Академічна, або так звана серйозна музика, сьогодні пропонує слухачам нові видатні імена і творчі надбання. З творами деяких представників музичної класики XX століття ви вже знайомі. </w:t>
      </w:r>
      <w:r>
        <w:br/>
      </w:r>
      <w:r>
        <w:rPr>
          <w:i/>
          <w:iCs/>
        </w:rPr>
        <w:t>Назвіть відомих Вам композиторів ХХ століття за їхніми портретами.</w:t>
      </w:r>
      <w:r>
        <w:t xml:space="preserve"> </w:t>
      </w:r>
      <w:r>
        <w:br/>
        <w:t xml:space="preserve">Естрадна, тобто легка, розважальна музика — це музика нескладна за змістом, переважно проста за формою, доступна для сприйняття найширшими колами слухачів. В основному — це естрадні пісні, поп-музика, танцювальна музика, оперета, більшість напрямків джазу і рок-музики. Більшість представників естрадної (легкої) музики нам добре відомі, завдяки засобам масової інформації – радіо, телебаченню, Інтернету… </w:t>
      </w:r>
      <w:r>
        <w:br/>
      </w:r>
      <w:r>
        <w:rPr>
          <w:i/>
          <w:iCs/>
        </w:rPr>
        <w:lastRenderedPageBreak/>
        <w:t>Розпізнайте представників естрадної музики - джазу, рок-музики, поп-музики - за їхніми портретами.</w:t>
      </w:r>
      <w:r>
        <w:t xml:space="preserve"> </w:t>
      </w:r>
      <w:r>
        <w:br/>
      </w:r>
      <w:r>
        <w:br/>
      </w:r>
      <w:r>
        <w:rPr>
          <w:b/>
          <w:bCs/>
        </w:rPr>
        <w:t xml:space="preserve">Демонстрація та розучування пісні «Здрастуй, світ!» (сл. В. Кострова, муз. Л. Квінт) </w:t>
      </w:r>
      <w:r>
        <w:br/>
        <w:t xml:space="preserve">Пісня написана наприкінці ХХ століття, а саме у 1986 році. Вперше ця пісня прозвучала на закритті грандіозних спортивних змагань - Ігор Доброї Волі. Пісня передає нам піднесений дух молодості, світлої віри в майбутнє… Майбутнє молодої людини, яка сміливо йде назустріч радості й печалі. </w:t>
      </w:r>
    </w:p>
    <w:p w:rsidR="00377F1C" w:rsidRPr="00F610A6" w:rsidRDefault="00875BD0" w:rsidP="00377F1C">
      <w:pPr>
        <w:rPr>
          <w:i/>
          <w:sz w:val="22"/>
          <w:szCs w:val="22"/>
          <w:lang w:val="uk-UA"/>
        </w:rPr>
      </w:pPr>
      <w:hyperlink r:id="rId139" w:history="1">
        <w:r w:rsidR="00377F1C" w:rsidRPr="00D02F63">
          <w:rPr>
            <w:rStyle w:val="af2"/>
            <w:b/>
            <w:i/>
            <w:lang w:val="uk-UA"/>
          </w:rPr>
          <w:t>Фізкультвідеопауза для старшокласників</w:t>
        </w:r>
      </w:hyperlink>
      <w:r w:rsidR="00377F1C">
        <w:rPr>
          <w:b/>
          <w:i/>
          <w:lang w:val="uk-UA"/>
        </w:rPr>
        <w:t xml:space="preserve"> 3хв.35сек.</w:t>
      </w:r>
      <w:r w:rsidR="00377F1C">
        <w:rPr>
          <w:lang w:val="uk-UA"/>
        </w:rPr>
        <w:t xml:space="preserve"> </w:t>
      </w:r>
      <w:r w:rsidR="00377F1C" w:rsidRPr="00DB4AE4">
        <w:rPr>
          <w:lang w:val="uk-UA"/>
        </w:rPr>
        <w:br/>
      </w:r>
      <w:r w:rsidR="00377F1C" w:rsidRPr="00DB4AE4">
        <w:rPr>
          <w:b/>
          <w:bCs/>
          <w:lang w:val="uk-UA"/>
        </w:rPr>
        <w:t xml:space="preserve">Слухання музики. </w:t>
      </w:r>
      <w:r w:rsidR="00377F1C">
        <w:rPr>
          <w:b/>
          <w:bCs/>
        </w:rPr>
        <w:t xml:space="preserve">Л.Бетховен. Соната №14. І частина </w:t>
      </w:r>
      <w:r w:rsidR="00377F1C">
        <w:br/>
        <w:t xml:space="preserve">Послухайте, якими яскравими є почуття людини, що жила 200 років назад. Почуття німецького композитора Людвіга ван Бетховена. В 30 років він чи не вперше в житті відчув велике щастя і радість кохання. «...Зміна, що відбулася в мені тепер, викликана милою чудовою дівчиною, яка кохає мене і кохана мною. Після двох років знову кілька світлих миттєвостей, і ось - я вперше відчув, що одруження могло б скласти моє щастя...», - писав він другові 1801року. Людвіг покохав Джульєтту Гвіччарді, дочку знатного аристократа, яка була його ученицею гри на фортепіано. Композитор сподівався, що кохання допоможе йому побороти недугу, що насувалася. Як же міг композитор відкрити свої почуття? Як освідчитись? Звичайно ж, музикою… Бетховен створив сонату №14, написавши на титулі: «Соната на зразок фантазії. Графині Джульєтті Гвіччарді». І до сьогодні, це музичне освідчення є одним з найпрекрасніших. Отож, послухаємо першу частину сонати… </w:t>
      </w:r>
      <w:r w:rsidR="00377F1C">
        <w:br/>
      </w:r>
      <w:r w:rsidR="00377F1C" w:rsidRPr="00F91C1F">
        <w:rPr>
          <w:b/>
          <w:bCs/>
          <w:i/>
          <w:lang w:val="uk-UA"/>
        </w:rPr>
        <w:t xml:space="preserve">Використання </w:t>
      </w:r>
      <w:r w:rsidR="00377F1C">
        <w:rPr>
          <w:b/>
          <w:bCs/>
          <w:i/>
          <w:lang w:val="uk-UA"/>
        </w:rPr>
        <w:t xml:space="preserve">інтерактивних </w:t>
      </w:r>
      <w:r w:rsidR="00377F1C" w:rsidRPr="00F91C1F">
        <w:rPr>
          <w:b/>
          <w:bCs/>
          <w:i/>
          <w:lang w:val="uk-UA"/>
        </w:rPr>
        <w:t xml:space="preserve"> методів організації НВП (</w:t>
      </w:r>
      <w:r w:rsidR="00377F1C" w:rsidRPr="00F91C1F">
        <w:rPr>
          <w:b/>
          <w:bCs/>
          <w:i/>
        </w:rPr>
        <w:t>елемент трен</w:t>
      </w:r>
      <w:r w:rsidR="00377F1C" w:rsidRPr="00F91C1F">
        <w:rPr>
          <w:b/>
          <w:bCs/>
          <w:i/>
          <w:lang w:val="uk-UA"/>
        </w:rPr>
        <w:t>інгу</w:t>
      </w:r>
      <w:r w:rsidR="00377F1C">
        <w:rPr>
          <w:b/>
          <w:bCs/>
          <w:i/>
          <w:lang w:val="uk-UA"/>
        </w:rPr>
        <w:t xml:space="preserve"> з рефлексією</w:t>
      </w:r>
      <w:r w:rsidR="00377F1C" w:rsidRPr="00F91C1F">
        <w:rPr>
          <w:b/>
          <w:bCs/>
          <w:i/>
          <w:lang w:val="uk-UA"/>
        </w:rPr>
        <w:t>)</w:t>
      </w:r>
      <w:r w:rsidR="00377F1C">
        <w:rPr>
          <w:b/>
          <w:bCs/>
          <w:i/>
          <w:lang w:val="uk-UA"/>
        </w:rPr>
        <w:t xml:space="preserve">. </w:t>
      </w:r>
      <w:r w:rsidR="00377F1C" w:rsidRPr="00F610A6">
        <w:rPr>
          <w:bCs/>
          <w:i/>
          <w:sz w:val="22"/>
          <w:szCs w:val="22"/>
          <w:lang w:val="uk-UA"/>
        </w:rPr>
        <w:t>Учні об’єднуються у три групи методом «Без слів»(кожен учень одержує картку з назвою одного з групи тварин, наприклад, ссавці  (собака,ведмідь,мавпа),або плазуни, та комахи.</w:t>
      </w:r>
      <w:r w:rsidR="00377F1C">
        <w:rPr>
          <w:bCs/>
          <w:i/>
          <w:sz w:val="22"/>
          <w:szCs w:val="22"/>
          <w:lang w:val="uk-UA"/>
        </w:rPr>
        <w:t xml:space="preserve"> </w:t>
      </w:r>
      <w:r w:rsidR="00377F1C" w:rsidRPr="00F610A6">
        <w:rPr>
          <w:bCs/>
          <w:i/>
          <w:sz w:val="22"/>
          <w:szCs w:val="22"/>
          <w:lang w:val="uk-UA"/>
        </w:rPr>
        <w:t xml:space="preserve">Найвищий учень у групі </w:t>
      </w:r>
      <w:r w:rsidR="00377F1C">
        <w:rPr>
          <w:bCs/>
          <w:i/>
          <w:sz w:val="22"/>
          <w:szCs w:val="22"/>
          <w:lang w:val="uk-UA"/>
        </w:rPr>
        <w:t xml:space="preserve">грає роль </w:t>
      </w:r>
      <w:r w:rsidR="00377F1C" w:rsidRPr="00F610A6">
        <w:rPr>
          <w:bCs/>
          <w:i/>
          <w:sz w:val="22"/>
          <w:szCs w:val="22"/>
          <w:lang w:val="uk-UA"/>
        </w:rPr>
        <w:t>журналіст</w:t>
      </w:r>
      <w:r w:rsidR="00377F1C">
        <w:rPr>
          <w:bCs/>
          <w:i/>
          <w:sz w:val="22"/>
          <w:szCs w:val="22"/>
          <w:lang w:val="uk-UA"/>
        </w:rPr>
        <w:t>а</w:t>
      </w:r>
      <w:r w:rsidR="00377F1C" w:rsidRPr="00F610A6">
        <w:rPr>
          <w:bCs/>
          <w:i/>
          <w:sz w:val="22"/>
          <w:szCs w:val="22"/>
          <w:lang w:val="uk-UA"/>
        </w:rPr>
        <w:t>, двоє інших – музични</w:t>
      </w:r>
      <w:r w:rsidR="00377F1C">
        <w:rPr>
          <w:bCs/>
          <w:i/>
          <w:sz w:val="22"/>
          <w:szCs w:val="22"/>
          <w:lang w:val="uk-UA"/>
        </w:rPr>
        <w:t>х</w:t>
      </w:r>
      <w:r w:rsidR="00377F1C" w:rsidRPr="00F610A6">
        <w:rPr>
          <w:bCs/>
          <w:i/>
          <w:sz w:val="22"/>
          <w:szCs w:val="22"/>
          <w:lang w:val="uk-UA"/>
        </w:rPr>
        <w:t xml:space="preserve"> критик</w:t>
      </w:r>
      <w:r w:rsidR="00377F1C">
        <w:rPr>
          <w:bCs/>
          <w:i/>
          <w:sz w:val="22"/>
          <w:szCs w:val="22"/>
          <w:lang w:val="uk-UA"/>
        </w:rPr>
        <w:t>ів</w:t>
      </w:r>
      <w:r w:rsidR="00377F1C" w:rsidRPr="00F610A6">
        <w:rPr>
          <w:bCs/>
          <w:i/>
          <w:sz w:val="22"/>
          <w:szCs w:val="22"/>
          <w:lang w:val="uk-UA"/>
        </w:rPr>
        <w:t xml:space="preserve">. </w:t>
      </w:r>
    </w:p>
    <w:p w:rsidR="00377F1C" w:rsidRDefault="00377F1C" w:rsidP="00377F1C">
      <w:pPr>
        <w:rPr>
          <w:b/>
          <w:i/>
          <w:lang w:val="uk-UA"/>
        </w:rPr>
      </w:pPr>
      <w:r w:rsidRPr="00750249">
        <w:rPr>
          <w:b/>
          <w:i/>
        </w:rPr>
        <w:t>Метод «</w:t>
      </w:r>
      <w:r>
        <w:rPr>
          <w:b/>
          <w:i/>
          <w:lang w:val="uk-UA"/>
        </w:rPr>
        <w:t>Мікрофон</w:t>
      </w:r>
      <w:r w:rsidRPr="00750249">
        <w:rPr>
          <w:b/>
          <w:i/>
        </w:rPr>
        <w:t>»</w:t>
      </w:r>
      <w:r>
        <w:t xml:space="preserve"> -</w:t>
      </w:r>
      <w:r>
        <w:rPr>
          <w:lang w:val="uk-UA"/>
        </w:rPr>
        <w:t xml:space="preserve"> </w:t>
      </w:r>
      <w:r w:rsidRPr="00F610A6">
        <w:rPr>
          <w:i/>
          <w:sz w:val="22"/>
          <w:szCs w:val="22"/>
          <w:lang w:val="uk-UA"/>
        </w:rPr>
        <w:t xml:space="preserve">кожному «журналісту» на картці дається запитання, на тему якого він повинен взяти інтерв’ю у критиків. Якщо критики замислюються, журналіст ставить навідні запитання. </w:t>
      </w:r>
      <w:r w:rsidRPr="00F610A6">
        <w:rPr>
          <w:i/>
          <w:sz w:val="22"/>
          <w:szCs w:val="22"/>
          <w:lang w:val="uk-UA"/>
        </w:rPr>
        <w:br/>
      </w:r>
      <w:r>
        <w:rPr>
          <w:b/>
          <w:bCs/>
        </w:rPr>
        <w:t xml:space="preserve">Аналіз прослуханого твору </w:t>
      </w:r>
      <w:r>
        <w:br/>
      </w:r>
      <w:r>
        <w:rPr>
          <w:i/>
          <w:iCs/>
        </w:rPr>
        <w:t xml:space="preserve">Які почуття виразив композитор у музиці? </w:t>
      </w:r>
      <w:r>
        <w:rPr>
          <w:i/>
          <w:iCs/>
        </w:rPr>
        <w:br/>
        <w:t xml:space="preserve">Якими засобами музичної виразності створений зосереджено-стриманий, скорботний образ? </w:t>
      </w:r>
      <w:r>
        <w:rPr>
          <w:i/>
          <w:iCs/>
        </w:rPr>
        <w:br/>
        <w:t>Які правила сонатного циклу порушив Бетховен у І частині Сонати №14?</w:t>
      </w:r>
      <w:r>
        <w:t xml:space="preserve"> </w:t>
      </w:r>
      <w:r>
        <w:br/>
        <w:t xml:space="preserve">В багатій аристократичній родині Джульєтти зверхньо ставилися до хоча й знаменитого, проте незнатного, бідного композитора, який до того ще й втрачав слух. Незабаром батьки видали Джульетту заміж за графа Галленберга, який навіть вважав себе композитором. Ось чому соната №14 має такий скорботний початок. І відлуння цих почуттів ми відчули на собі завдяки безсмертній музиці… </w:t>
      </w:r>
      <w:r>
        <w:br/>
      </w:r>
      <w:r w:rsidRPr="00EF246A">
        <w:rPr>
          <w:b/>
          <w:i/>
          <w:u w:val="single"/>
          <w:lang w:val="uk-UA"/>
        </w:rPr>
        <w:t>Узагальнення, контроль знань, рефлексія.</w:t>
      </w:r>
    </w:p>
    <w:p w:rsidR="00377F1C" w:rsidRPr="00EF246A" w:rsidRDefault="00377F1C" w:rsidP="00377F1C">
      <w:pPr>
        <w:rPr>
          <w:i/>
          <w:lang w:val="uk-UA"/>
        </w:rPr>
      </w:pPr>
      <w:r w:rsidRPr="00F610A6">
        <w:rPr>
          <w:b/>
          <w:i/>
          <w:lang w:val="uk-UA"/>
        </w:rPr>
        <w:t>Робота в малих групах</w:t>
      </w:r>
      <w:r>
        <w:rPr>
          <w:lang w:val="uk-UA"/>
        </w:rPr>
        <w:t xml:space="preserve">. </w:t>
      </w:r>
      <w:r w:rsidRPr="00EF246A">
        <w:rPr>
          <w:i/>
          <w:lang w:val="uk-UA"/>
        </w:rPr>
        <w:t>Учні одержують  картки двох кольорів (об’єднання у 2 групи). Об’єднуються за кольорами.</w:t>
      </w:r>
    </w:p>
    <w:p w:rsidR="00377F1C" w:rsidRDefault="00377F1C" w:rsidP="00377F1C">
      <w:pPr>
        <w:rPr>
          <w:lang w:val="uk-UA"/>
        </w:rPr>
      </w:pPr>
      <w:r w:rsidRPr="00EF246A">
        <w:rPr>
          <w:b/>
          <w:u w:val="single"/>
          <w:lang w:val="uk-UA"/>
        </w:rPr>
        <w:t>Завдання 1 групі:</w:t>
      </w:r>
      <w:r>
        <w:rPr>
          <w:lang w:val="uk-UA"/>
        </w:rPr>
        <w:t xml:space="preserve"> </w:t>
      </w:r>
      <w:r>
        <w:br/>
      </w:r>
      <w:r>
        <w:rPr>
          <w:b/>
          <w:bCs/>
        </w:rPr>
        <w:t xml:space="preserve">Тестове завдання 1 </w:t>
      </w:r>
      <w:r>
        <w:br/>
        <w:t xml:space="preserve">Позначте правильні твердження </w:t>
      </w:r>
      <w:r>
        <w:br/>
        <w:t xml:space="preserve">Естрадна музика - це музика, нескладна за змістом </w:t>
      </w:r>
      <w:r>
        <w:br/>
        <w:t xml:space="preserve">Естрадна музика - це музика переважно проста за формою </w:t>
      </w:r>
      <w:r>
        <w:br/>
        <w:t xml:space="preserve">Естрадна музика - це музика, доступна для сприйняття найширшими колами слухачів </w:t>
      </w:r>
      <w:r>
        <w:br/>
      </w:r>
      <w:r>
        <w:rPr>
          <w:b/>
          <w:bCs/>
        </w:rPr>
        <w:t>Тестове завдання 3</w:t>
      </w:r>
      <w:r>
        <w:t xml:space="preserve"> </w:t>
      </w:r>
      <w:r>
        <w:br/>
        <w:t xml:space="preserve">Закінчіть речення: «Сонату №14 для фортепіано Л.Бетховен присвятив…» </w:t>
      </w:r>
      <w:r>
        <w:br/>
        <w:t xml:space="preserve">Другові </w:t>
      </w:r>
      <w:r>
        <w:br/>
        <w:t xml:space="preserve">Учениці </w:t>
      </w:r>
      <w:r>
        <w:br/>
      </w:r>
      <w:r>
        <w:lastRenderedPageBreak/>
        <w:t xml:space="preserve">Поетові </w:t>
      </w:r>
      <w:r>
        <w:br/>
        <w:t>Мамі</w:t>
      </w:r>
    </w:p>
    <w:p w:rsidR="00377F1C" w:rsidRDefault="00377F1C" w:rsidP="00377F1C">
      <w:pPr>
        <w:rPr>
          <w:lang w:val="uk-UA"/>
        </w:rPr>
      </w:pPr>
    </w:p>
    <w:p w:rsidR="00377F1C" w:rsidRPr="00991F71" w:rsidRDefault="00377F1C" w:rsidP="00377F1C">
      <w:pPr>
        <w:rPr>
          <w:lang w:val="uk-UA"/>
        </w:rPr>
      </w:pPr>
      <w:r w:rsidRPr="00EF246A">
        <w:rPr>
          <w:b/>
          <w:u w:val="single"/>
          <w:lang w:val="uk-UA"/>
        </w:rPr>
        <w:t xml:space="preserve">Завдання </w:t>
      </w:r>
      <w:r>
        <w:rPr>
          <w:b/>
          <w:u w:val="single"/>
          <w:lang w:val="uk-UA"/>
        </w:rPr>
        <w:t>2</w:t>
      </w:r>
      <w:r w:rsidRPr="00EF246A">
        <w:rPr>
          <w:b/>
          <w:u w:val="single"/>
          <w:lang w:val="uk-UA"/>
        </w:rPr>
        <w:t xml:space="preserve"> групі:</w:t>
      </w:r>
      <w:r>
        <w:br/>
      </w:r>
      <w:r>
        <w:rPr>
          <w:b/>
          <w:bCs/>
        </w:rPr>
        <w:t xml:space="preserve">Тестове завдання 2 </w:t>
      </w:r>
      <w:r>
        <w:br/>
        <w:t xml:space="preserve">Позначте правильні твердження </w:t>
      </w:r>
      <w:r>
        <w:br/>
        <w:t xml:space="preserve">Академічна музика - це музика, серйозна за змістом. </w:t>
      </w:r>
      <w:r>
        <w:br/>
        <w:t xml:space="preserve">Академічна музика - це музика, створена у відповідності до певного стилю, традицій, відповідає певним правилам та зразкам. </w:t>
      </w:r>
      <w:r>
        <w:br/>
        <w:t xml:space="preserve">Академічна музика - це музика, яка пройшла випробування часом і донині є взірцем досконалості </w:t>
      </w:r>
      <w:r>
        <w:br/>
      </w:r>
      <w:r>
        <w:rPr>
          <w:b/>
          <w:bCs/>
        </w:rPr>
        <w:t>Тестове завдання 4</w:t>
      </w:r>
      <w:r>
        <w:t xml:space="preserve"> </w:t>
      </w:r>
      <w:r>
        <w:br/>
        <w:t xml:space="preserve">Який образний зміст відповідає І частині Сонати №14 Людвіга ван Бетховена </w:t>
      </w:r>
      <w:r>
        <w:br/>
        <w:t xml:space="preserve">Зосереджено-стриманий </w:t>
      </w:r>
      <w:r>
        <w:br/>
        <w:t xml:space="preserve">Скорботний </w:t>
      </w:r>
      <w:r>
        <w:br/>
        <w:t xml:space="preserve">Піднесено-радісний </w:t>
      </w:r>
      <w:r>
        <w:br/>
        <w:t xml:space="preserve">Героїчний </w:t>
      </w:r>
      <w:r>
        <w:br/>
      </w:r>
      <w:r w:rsidRPr="00EF246A">
        <w:rPr>
          <w:i/>
          <w:sz w:val="20"/>
          <w:szCs w:val="20"/>
          <w:lang w:val="uk-UA"/>
        </w:rPr>
        <w:t>Завдання можна оформити у будь-якому вигляді.</w:t>
      </w:r>
      <w:r>
        <w:rPr>
          <w:lang w:val="uk-UA"/>
        </w:rPr>
        <w:t xml:space="preserve">  </w:t>
      </w:r>
      <w:r w:rsidRPr="002766C9">
        <w:rPr>
          <w:i/>
          <w:sz w:val="20"/>
          <w:szCs w:val="20"/>
          <w:lang w:val="uk-UA"/>
        </w:rPr>
        <w:t>Наприклад: деревинка, поділена навпіл, одна половина – академічна музика, друга – естрадна,діти прикріплюють на них відповідні листочки.</w:t>
      </w:r>
      <w:r>
        <w:rPr>
          <w:b/>
          <w:bCs/>
          <w:lang w:val="uk-UA"/>
        </w:rPr>
        <w:t xml:space="preserve"> </w:t>
      </w:r>
      <w:r w:rsidRPr="002766C9">
        <w:rPr>
          <w:bCs/>
          <w:i/>
          <w:sz w:val="20"/>
          <w:szCs w:val="20"/>
          <w:lang w:val="uk-UA"/>
        </w:rPr>
        <w:t xml:space="preserve">Зображення місяця у хмарках – Місячна соната Л.Бетховена. Діти прикріплюють на нього відповідні зарочки з </w:t>
      </w:r>
      <w:r>
        <w:rPr>
          <w:bCs/>
          <w:i/>
          <w:sz w:val="20"/>
          <w:szCs w:val="20"/>
          <w:lang w:val="uk-UA"/>
        </w:rPr>
        <w:t xml:space="preserve">обраними </w:t>
      </w:r>
      <w:r w:rsidRPr="002766C9">
        <w:rPr>
          <w:bCs/>
          <w:i/>
          <w:sz w:val="20"/>
          <w:szCs w:val="20"/>
          <w:lang w:val="uk-UA"/>
        </w:rPr>
        <w:t>відповідями</w:t>
      </w:r>
      <w:r w:rsidRPr="002766C9">
        <w:rPr>
          <w:bCs/>
          <w:i/>
          <w:sz w:val="20"/>
          <w:szCs w:val="20"/>
          <w:lang w:val="uk-UA"/>
        </w:rPr>
        <w:br/>
      </w:r>
      <w:r w:rsidRPr="002766C9">
        <w:rPr>
          <w:b/>
          <w:bCs/>
          <w:lang w:val="uk-UA"/>
        </w:rPr>
        <w:t>Підсумки уроку</w:t>
      </w:r>
      <w:r w:rsidRPr="002766C9">
        <w:rPr>
          <w:lang w:val="uk-UA"/>
        </w:rPr>
        <w:t xml:space="preserve"> </w:t>
      </w:r>
      <w:r w:rsidRPr="002766C9">
        <w:rPr>
          <w:lang w:val="uk-UA"/>
        </w:rPr>
        <w:br/>
        <w:t xml:space="preserve">Музика так збагатила мій внутрішній світ, що тепер я розумію почуття інших людей, незважаючи на те, що вони жили в минулі історичні епохи. </w:t>
      </w:r>
      <w:r>
        <w:t xml:space="preserve">Музика – це такий емоційний концентрат, послухав - і перейнявся почуттями!.. </w:t>
      </w:r>
      <w:r>
        <w:br/>
        <w:t> </w:t>
      </w:r>
      <w:r w:rsidRPr="00D35232">
        <w:rPr>
          <w:b/>
          <w:i/>
          <w:lang w:val="uk-UA"/>
        </w:rPr>
        <w:t>Домашнє завдання</w:t>
      </w:r>
      <w:r>
        <w:rPr>
          <w:lang w:val="uk-UA"/>
        </w:rPr>
        <w:t>. Читати підручник стор.__________, розробити проекти 1 група-Додаткові відомості з творчого життя Бетховена, 2 група – Відомості про найяскравіших представників естрадної музики (джаз,поп-музики,рок-музики) у вигляді стислих доповідей ( або презентацій)</w:t>
      </w:r>
      <w:r w:rsidRPr="00750249">
        <w:rPr>
          <w:lang w:val="uk-UA"/>
        </w:rPr>
        <w:br/>
      </w:r>
      <w:r>
        <w:t> </w:t>
      </w:r>
      <w:r>
        <w:rPr>
          <w:b/>
          <w:i/>
          <w:lang w:val="uk-UA"/>
        </w:rPr>
        <w:t>Оцінювання коментоване</w:t>
      </w:r>
    </w:p>
    <w:p w:rsidR="00377F1C" w:rsidRPr="00971489" w:rsidRDefault="00377F1C" w:rsidP="00377F1C">
      <w:pPr>
        <w:rPr>
          <w:lang w:val="uk-UA"/>
        </w:rPr>
      </w:pPr>
    </w:p>
    <w:p w:rsidR="00377F1C" w:rsidRDefault="00377F1C" w:rsidP="004A178D">
      <w:pPr>
        <w:spacing w:after="240"/>
        <w:ind w:firstLine="709"/>
        <w:jc w:val="both"/>
        <w:rPr>
          <w:rFonts w:asciiTheme="majorHAnsi" w:hAnsiTheme="majorHAnsi"/>
          <w:noProof/>
          <w:sz w:val="28"/>
          <w:szCs w:val="28"/>
          <w:lang w:val="uk-UA"/>
        </w:rPr>
      </w:pPr>
    </w:p>
    <w:p w:rsidR="00822458" w:rsidRDefault="00822458" w:rsidP="004A178D">
      <w:pPr>
        <w:spacing w:after="240"/>
        <w:ind w:firstLine="709"/>
        <w:jc w:val="both"/>
        <w:rPr>
          <w:rFonts w:asciiTheme="majorHAnsi" w:hAnsiTheme="majorHAnsi"/>
          <w:noProof/>
          <w:sz w:val="28"/>
          <w:szCs w:val="28"/>
          <w:lang w:val="uk-UA"/>
        </w:rPr>
      </w:pPr>
    </w:p>
    <w:p w:rsidR="00822458" w:rsidRDefault="00822458" w:rsidP="004A178D">
      <w:pPr>
        <w:spacing w:after="240"/>
        <w:ind w:firstLine="709"/>
        <w:jc w:val="both"/>
        <w:rPr>
          <w:rFonts w:asciiTheme="majorHAnsi" w:hAnsiTheme="majorHAnsi"/>
          <w:noProof/>
          <w:sz w:val="28"/>
          <w:szCs w:val="28"/>
          <w:lang w:val="uk-UA"/>
        </w:rPr>
      </w:pPr>
    </w:p>
    <w:p w:rsidR="00822458" w:rsidRDefault="00822458" w:rsidP="004A178D">
      <w:pPr>
        <w:spacing w:after="240"/>
        <w:ind w:firstLine="709"/>
        <w:jc w:val="both"/>
        <w:rPr>
          <w:rFonts w:asciiTheme="majorHAnsi" w:hAnsiTheme="majorHAnsi"/>
          <w:noProof/>
          <w:sz w:val="28"/>
          <w:szCs w:val="28"/>
          <w:lang w:val="uk-UA"/>
        </w:rPr>
      </w:pPr>
    </w:p>
    <w:p w:rsidR="00822458" w:rsidRDefault="00822458" w:rsidP="004A178D">
      <w:pPr>
        <w:spacing w:after="240"/>
        <w:ind w:firstLine="709"/>
        <w:jc w:val="both"/>
        <w:rPr>
          <w:rFonts w:asciiTheme="majorHAnsi" w:hAnsiTheme="majorHAnsi"/>
          <w:noProof/>
          <w:sz w:val="28"/>
          <w:szCs w:val="28"/>
          <w:lang w:val="uk-UA"/>
        </w:rPr>
      </w:pPr>
    </w:p>
    <w:p w:rsidR="00822458" w:rsidRDefault="00822458" w:rsidP="004A178D">
      <w:pPr>
        <w:spacing w:after="240"/>
        <w:ind w:firstLine="709"/>
        <w:jc w:val="both"/>
        <w:rPr>
          <w:rFonts w:asciiTheme="majorHAnsi" w:hAnsiTheme="majorHAnsi"/>
          <w:noProof/>
          <w:sz w:val="28"/>
          <w:szCs w:val="28"/>
          <w:lang w:val="uk-UA"/>
        </w:rPr>
      </w:pPr>
    </w:p>
    <w:p w:rsidR="00822458" w:rsidRDefault="00822458" w:rsidP="004A178D">
      <w:pPr>
        <w:spacing w:after="240"/>
        <w:ind w:firstLine="709"/>
        <w:jc w:val="both"/>
        <w:rPr>
          <w:rFonts w:asciiTheme="majorHAnsi" w:hAnsiTheme="majorHAnsi"/>
          <w:noProof/>
          <w:sz w:val="28"/>
          <w:szCs w:val="28"/>
          <w:lang w:val="uk-UA"/>
        </w:rPr>
      </w:pPr>
    </w:p>
    <w:p w:rsidR="00822458" w:rsidRDefault="00822458" w:rsidP="004A178D">
      <w:pPr>
        <w:spacing w:after="240"/>
        <w:ind w:firstLine="709"/>
        <w:jc w:val="both"/>
        <w:rPr>
          <w:rFonts w:asciiTheme="majorHAnsi" w:hAnsiTheme="majorHAnsi"/>
          <w:noProof/>
          <w:sz w:val="28"/>
          <w:szCs w:val="28"/>
          <w:lang w:val="uk-UA"/>
        </w:rPr>
      </w:pPr>
    </w:p>
    <w:p w:rsidR="00822458" w:rsidRDefault="00822458" w:rsidP="004A178D">
      <w:pPr>
        <w:spacing w:after="240"/>
        <w:ind w:firstLine="709"/>
        <w:jc w:val="both"/>
        <w:rPr>
          <w:rFonts w:asciiTheme="majorHAnsi" w:hAnsiTheme="majorHAnsi"/>
          <w:noProof/>
          <w:sz w:val="28"/>
          <w:szCs w:val="28"/>
          <w:lang w:val="uk-UA"/>
        </w:rPr>
      </w:pPr>
    </w:p>
    <w:p w:rsidR="00822458" w:rsidRDefault="00822458" w:rsidP="004A178D">
      <w:pPr>
        <w:spacing w:after="240"/>
        <w:ind w:firstLine="709"/>
        <w:jc w:val="both"/>
        <w:rPr>
          <w:rFonts w:asciiTheme="majorHAnsi" w:hAnsiTheme="majorHAnsi"/>
          <w:noProof/>
          <w:sz w:val="28"/>
          <w:szCs w:val="28"/>
          <w:lang w:val="uk-UA"/>
        </w:rPr>
      </w:pPr>
    </w:p>
    <w:p w:rsidR="00822458" w:rsidRDefault="00822458" w:rsidP="004A178D">
      <w:pPr>
        <w:spacing w:after="240"/>
        <w:ind w:firstLine="709"/>
        <w:jc w:val="both"/>
        <w:rPr>
          <w:rFonts w:asciiTheme="majorHAnsi" w:hAnsiTheme="majorHAnsi"/>
          <w:noProof/>
          <w:sz w:val="28"/>
          <w:szCs w:val="28"/>
          <w:lang w:val="uk-UA"/>
        </w:rPr>
      </w:pPr>
    </w:p>
    <w:p w:rsidR="00822458" w:rsidRDefault="00377F1C" w:rsidP="00377F1C">
      <w:pPr>
        <w:spacing w:after="240"/>
        <w:jc w:val="both"/>
        <w:rPr>
          <w:rFonts w:asciiTheme="majorHAnsi" w:hAnsiTheme="majorHAnsi"/>
          <w:noProof/>
          <w:sz w:val="28"/>
          <w:szCs w:val="28"/>
          <w:lang w:val="uk-UA"/>
        </w:rPr>
      </w:pPr>
      <w:r w:rsidRPr="00377F1C">
        <w:rPr>
          <w:rFonts w:asciiTheme="majorHAnsi" w:hAnsiTheme="majorHAnsi"/>
          <w:noProof/>
          <w:sz w:val="28"/>
          <w:szCs w:val="28"/>
        </w:rPr>
        <w:lastRenderedPageBreak/>
        <w:drawing>
          <wp:inline distT="0" distB="0" distL="0" distR="0">
            <wp:extent cx="5940425" cy="4031012"/>
            <wp:effectExtent l="19050" t="0" r="22225" b="7588"/>
            <wp:docPr id="2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bl>
      <w:tblPr>
        <w:tblpPr w:leftFromText="180" w:rightFromText="180" w:vertAnchor="text" w:horzAnchor="margin" w:tblpXSpec="center" w:tblpY="74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035"/>
        <w:gridCol w:w="1030"/>
        <w:gridCol w:w="688"/>
        <w:gridCol w:w="801"/>
        <w:gridCol w:w="686"/>
        <w:gridCol w:w="801"/>
        <w:gridCol w:w="802"/>
        <w:gridCol w:w="1103"/>
        <w:gridCol w:w="992"/>
        <w:gridCol w:w="1276"/>
      </w:tblGrid>
      <w:tr w:rsidR="00377F1C" w:rsidRPr="00377F1C" w:rsidTr="00377F1C">
        <w:trPr>
          <w:trHeight w:val="773"/>
        </w:trPr>
        <w:tc>
          <w:tcPr>
            <w:tcW w:w="10031" w:type="dxa"/>
            <w:gridSpan w:val="11"/>
            <w:shd w:val="clear" w:color="auto" w:fill="auto"/>
            <w:hideMark/>
          </w:tcPr>
          <w:p w:rsidR="00377F1C" w:rsidRPr="00377F1C" w:rsidRDefault="00377F1C" w:rsidP="00377F1C">
            <w:pPr>
              <w:jc w:val="center"/>
              <w:rPr>
                <w:rFonts w:asciiTheme="majorHAnsi" w:hAnsiTheme="majorHAnsi"/>
                <w:b/>
                <w:color w:val="000000"/>
                <w:lang w:val="uk-UA"/>
              </w:rPr>
            </w:pPr>
            <w:r w:rsidRPr="00377F1C">
              <w:rPr>
                <w:rFonts w:asciiTheme="majorHAnsi" w:hAnsiTheme="majorHAnsi"/>
                <w:b/>
                <w:color w:val="000000"/>
                <w:lang w:val="uk-UA"/>
              </w:rPr>
              <w:t xml:space="preserve">Моніторинг навчальних досягнень учнів з музичного мистецтва  </w:t>
            </w:r>
          </w:p>
          <w:p w:rsidR="00377F1C" w:rsidRPr="00377F1C" w:rsidRDefault="00377F1C" w:rsidP="00377F1C">
            <w:pPr>
              <w:jc w:val="center"/>
              <w:rPr>
                <w:rFonts w:asciiTheme="majorHAnsi" w:hAnsiTheme="majorHAnsi"/>
                <w:color w:val="000000"/>
                <w:lang w:val="uk-UA"/>
              </w:rPr>
            </w:pPr>
            <w:r w:rsidRPr="00377F1C">
              <w:rPr>
                <w:rFonts w:asciiTheme="majorHAnsi" w:hAnsiTheme="majorHAnsi"/>
                <w:b/>
                <w:color w:val="000000"/>
                <w:lang w:val="uk-UA"/>
              </w:rPr>
              <w:t>Гусельщиківської ЗШ І-ІІІ ступенів за І семестр 2011-2012 навчального року</w:t>
            </w:r>
          </w:p>
        </w:tc>
      </w:tr>
      <w:tr w:rsidR="00377F1C" w:rsidRPr="00377F1C" w:rsidTr="0086074C">
        <w:trPr>
          <w:trHeight w:val="379"/>
        </w:trPr>
        <w:tc>
          <w:tcPr>
            <w:tcW w:w="817" w:type="dxa"/>
            <w:vMerge w:val="restart"/>
            <w:shd w:val="clear" w:color="auto" w:fill="auto"/>
            <w:noWrap/>
            <w:vAlign w:val="center"/>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Клас</w:t>
            </w:r>
          </w:p>
        </w:tc>
        <w:tc>
          <w:tcPr>
            <w:tcW w:w="1035" w:type="dxa"/>
            <w:vMerge w:val="restart"/>
            <w:shd w:val="clear" w:color="auto" w:fill="auto"/>
            <w:noWrap/>
            <w:vAlign w:val="center"/>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Кількість учнів</w:t>
            </w:r>
          </w:p>
        </w:tc>
        <w:tc>
          <w:tcPr>
            <w:tcW w:w="6903" w:type="dxa"/>
            <w:gridSpan w:val="8"/>
            <w:shd w:val="clear" w:color="auto" w:fill="auto"/>
            <w:vAlign w:val="center"/>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Рівні успішності</w:t>
            </w:r>
          </w:p>
        </w:tc>
        <w:tc>
          <w:tcPr>
            <w:tcW w:w="1276" w:type="dxa"/>
            <w:vMerge w:val="restart"/>
            <w:shd w:val="clear" w:color="auto" w:fill="auto"/>
            <w:noWrap/>
            <w:vAlign w:val="center"/>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Рівень знань</w:t>
            </w:r>
          </w:p>
        </w:tc>
      </w:tr>
      <w:tr w:rsidR="00377F1C" w:rsidRPr="00377F1C" w:rsidTr="0086074C">
        <w:trPr>
          <w:trHeight w:val="396"/>
        </w:trPr>
        <w:tc>
          <w:tcPr>
            <w:tcW w:w="817" w:type="dxa"/>
            <w:vMerge/>
            <w:vAlign w:val="center"/>
            <w:hideMark/>
          </w:tcPr>
          <w:p w:rsidR="00377F1C" w:rsidRPr="00377F1C" w:rsidRDefault="00377F1C" w:rsidP="00377F1C">
            <w:pPr>
              <w:rPr>
                <w:rFonts w:asciiTheme="majorHAnsi" w:hAnsiTheme="majorHAnsi"/>
                <w:color w:val="000000"/>
              </w:rPr>
            </w:pPr>
          </w:p>
        </w:tc>
        <w:tc>
          <w:tcPr>
            <w:tcW w:w="1035" w:type="dxa"/>
            <w:vMerge/>
            <w:vAlign w:val="center"/>
            <w:hideMark/>
          </w:tcPr>
          <w:p w:rsidR="00377F1C" w:rsidRPr="00377F1C" w:rsidRDefault="00377F1C" w:rsidP="00377F1C">
            <w:pPr>
              <w:rPr>
                <w:rFonts w:asciiTheme="majorHAnsi" w:hAnsiTheme="majorHAnsi"/>
                <w:color w:val="000000"/>
              </w:rPr>
            </w:pPr>
          </w:p>
        </w:tc>
        <w:tc>
          <w:tcPr>
            <w:tcW w:w="1718" w:type="dxa"/>
            <w:gridSpan w:val="2"/>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Початковий</w:t>
            </w:r>
          </w:p>
        </w:tc>
        <w:tc>
          <w:tcPr>
            <w:tcW w:w="1487" w:type="dxa"/>
            <w:gridSpan w:val="2"/>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Середній</w:t>
            </w:r>
          </w:p>
        </w:tc>
        <w:tc>
          <w:tcPr>
            <w:tcW w:w="1603" w:type="dxa"/>
            <w:gridSpan w:val="2"/>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Достатній</w:t>
            </w:r>
          </w:p>
        </w:tc>
        <w:tc>
          <w:tcPr>
            <w:tcW w:w="2095" w:type="dxa"/>
            <w:gridSpan w:val="2"/>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Високий</w:t>
            </w:r>
          </w:p>
        </w:tc>
        <w:tc>
          <w:tcPr>
            <w:tcW w:w="1276" w:type="dxa"/>
            <w:vMerge/>
            <w:vAlign w:val="center"/>
            <w:hideMark/>
          </w:tcPr>
          <w:p w:rsidR="00377F1C" w:rsidRPr="00377F1C" w:rsidRDefault="00377F1C" w:rsidP="00377F1C">
            <w:pPr>
              <w:rPr>
                <w:rFonts w:asciiTheme="majorHAnsi" w:hAnsiTheme="majorHAnsi"/>
                <w:color w:val="000000"/>
              </w:rPr>
            </w:pPr>
          </w:p>
        </w:tc>
      </w:tr>
      <w:tr w:rsidR="00377F1C" w:rsidRPr="00377F1C" w:rsidTr="0086074C">
        <w:trPr>
          <w:trHeight w:val="396"/>
        </w:trPr>
        <w:tc>
          <w:tcPr>
            <w:tcW w:w="817" w:type="dxa"/>
            <w:vMerge/>
            <w:vAlign w:val="center"/>
            <w:hideMark/>
          </w:tcPr>
          <w:p w:rsidR="00377F1C" w:rsidRPr="00377F1C" w:rsidRDefault="00377F1C" w:rsidP="00377F1C">
            <w:pPr>
              <w:rPr>
                <w:rFonts w:asciiTheme="majorHAnsi" w:hAnsiTheme="majorHAnsi"/>
                <w:color w:val="000000"/>
              </w:rPr>
            </w:pPr>
          </w:p>
        </w:tc>
        <w:tc>
          <w:tcPr>
            <w:tcW w:w="1035" w:type="dxa"/>
            <w:vMerge/>
            <w:vAlign w:val="center"/>
            <w:hideMark/>
          </w:tcPr>
          <w:p w:rsidR="00377F1C" w:rsidRPr="00377F1C" w:rsidRDefault="00377F1C" w:rsidP="00377F1C">
            <w:pPr>
              <w:rPr>
                <w:rFonts w:asciiTheme="majorHAnsi" w:hAnsiTheme="majorHAnsi"/>
                <w:color w:val="000000"/>
              </w:rPr>
            </w:pPr>
          </w:p>
        </w:tc>
        <w:tc>
          <w:tcPr>
            <w:tcW w:w="1030"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Учнів</w:t>
            </w:r>
          </w:p>
        </w:tc>
        <w:tc>
          <w:tcPr>
            <w:tcW w:w="688"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Учнів</w:t>
            </w:r>
          </w:p>
        </w:tc>
        <w:tc>
          <w:tcPr>
            <w:tcW w:w="686"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Учнів</w:t>
            </w:r>
          </w:p>
        </w:tc>
        <w:tc>
          <w:tcPr>
            <w:tcW w:w="80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w:t>
            </w:r>
          </w:p>
        </w:tc>
        <w:tc>
          <w:tcPr>
            <w:tcW w:w="1103"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Учнів</w:t>
            </w:r>
          </w:p>
        </w:tc>
        <w:tc>
          <w:tcPr>
            <w:tcW w:w="99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w:t>
            </w:r>
          </w:p>
        </w:tc>
        <w:tc>
          <w:tcPr>
            <w:tcW w:w="1276" w:type="dxa"/>
            <w:vMerge/>
            <w:vAlign w:val="center"/>
            <w:hideMark/>
          </w:tcPr>
          <w:p w:rsidR="00377F1C" w:rsidRPr="00377F1C" w:rsidRDefault="00377F1C" w:rsidP="00377F1C">
            <w:pPr>
              <w:rPr>
                <w:rFonts w:asciiTheme="majorHAnsi" w:hAnsiTheme="majorHAnsi"/>
                <w:color w:val="000000"/>
              </w:rPr>
            </w:pPr>
          </w:p>
        </w:tc>
      </w:tr>
      <w:tr w:rsidR="00377F1C" w:rsidRPr="00377F1C" w:rsidTr="0086074C">
        <w:trPr>
          <w:trHeight w:val="396"/>
        </w:trPr>
        <w:tc>
          <w:tcPr>
            <w:tcW w:w="817" w:type="dxa"/>
            <w:shd w:val="clear" w:color="auto" w:fill="auto"/>
            <w:noWrap/>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3</w:t>
            </w:r>
          </w:p>
        </w:tc>
        <w:tc>
          <w:tcPr>
            <w:tcW w:w="1035"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7</w:t>
            </w:r>
          </w:p>
        </w:tc>
        <w:tc>
          <w:tcPr>
            <w:tcW w:w="1030"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688"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1</w:t>
            </w:r>
          </w:p>
        </w:tc>
        <w:tc>
          <w:tcPr>
            <w:tcW w:w="686"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14%</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3</w:t>
            </w:r>
          </w:p>
        </w:tc>
        <w:tc>
          <w:tcPr>
            <w:tcW w:w="80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43%</w:t>
            </w:r>
          </w:p>
        </w:tc>
        <w:tc>
          <w:tcPr>
            <w:tcW w:w="1103"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3</w:t>
            </w:r>
          </w:p>
        </w:tc>
        <w:tc>
          <w:tcPr>
            <w:tcW w:w="99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43%</w:t>
            </w:r>
          </w:p>
        </w:tc>
        <w:tc>
          <w:tcPr>
            <w:tcW w:w="1276"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86%</w:t>
            </w:r>
          </w:p>
        </w:tc>
      </w:tr>
      <w:tr w:rsidR="00377F1C" w:rsidRPr="00377F1C" w:rsidTr="0086074C">
        <w:trPr>
          <w:trHeight w:val="396"/>
        </w:trPr>
        <w:tc>
          <w:tcPr>
            <w:tcW w:w="817" w:type="dxa"/>
            <w:shd w:val="clear" w:color="auto" w:fill="auto"/>
            <w:noWrap/>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4</w:t>
            </w:r>
          </w:p>
        </w:tc>
        <w:tc>
          <w:tcPr>
            <w:tcW w:w="1035"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6</w:t>
            </w:r>
          </w:p>
        </w:tc>
        <w:tc>
          <w:tcPr>
            <w:tcW w:w="1030"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688"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686"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2</w:t>
            </w:r>
          </w:p>
        </w:tc>
        <w:tc>
          <w:tcPr>
            <w:tcW w:w="80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33%</w:t>
            </w:r>
          </w:p>
        </w:tc>
        <w:tc>
          <w:tcPr>
            <w:tcW w:w="1103"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4</w:t>
            </w:r>
          </w:p>
        </w:tc>
        <w:tc>
          <w:tcPr>
            <w:tcW w:w="99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67%</w:t>
            </w:r>
          </w:p>
        </w:tc>
        <w:tc>
          <w:tcPr>
            <w:tcW w:w="1276"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100%</w:t>
            </w:r>
          </w:p>
        </w:tc>
      </w:tr>
      <w:tr w:rsidR="00377F1C" w:rsidRPr="00377F1C" w:rsidTr="0086074C">
        <w:trPr>
          <w:trHeight w:val="396"/>
        </w:trPr>
        <w:tc>
          <w:tcPr>
            <w:tcW w:w="817" w:type="dxa"/>
            <w:shd w:val="clear" w:color="auto" w:fill="auto"/>
            <w:noWrap/>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5</w:t>
            </w:r>
          </w:p>
        </w:tc>
        <w:tc>
          <w:tcPr>
            <w:tcW w:w="1035"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8</w:t>
            </w:r>
          </w:p>
        </w:tc>
        <w:tc>
          <w:tcPr>
            <w:tcW w:w="1030"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688"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686"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1</w:t>
            </w:r>
          </w:p>
        </w:tc>
        <w:tc>
          <w:tcPr>
            <w:tcW w:w="80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13%</w:t>
            </w:r>
          </w:p>
        </w:tc>
        <w:tc>
          <w:tcPr>
            <w:tcW w:w="1103"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7</w:t>
            </w:r>
          </w:p>
        </w:tc>
        <w:tc>
          <w:tcPr>
            <w:tcW w:w="99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87%</w:t>
            </w:r>
          </w:p>
        </w:tc>
        <w:tc>
          <w:tcPr>
            <w:tcW w:w="1276"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100%</w:t>
            </w:r>
          </w:p>
        </w:tc>
      </w:tr>
      <w:tr w:rsidR="00377F1C" w:rsidRPr="00377F1C" w:rsidTr="0086074C">
        <w:trPr>
          <w:trHeight w:val="396"/>
        </w:trPr>
        <w:tc>
          <w:tcPr>
            <w:tcW w:w="817" w:type="dxa"/>
            <w:shd w:val="clear" w:color="auto" w:fill="auto"/>
            <w:noWrap/>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6</w:t>
            </w:r>
          </w:p>
        </w:tc>
        <w:tc>
          <w:tcPr>
            <w:tcW w:w="1035"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5</w:t>
            </w:r>
          </w:p>
        </w:tc>
        <w:tc>
          <w:tcPr>
            <w:tcW w:w="1030"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688"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686"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2</w:t>
            </w:r>
          </w:p>
        </w:tc>
        <w:tc>
          <w:tcPr>
            <w:tcW w:w="80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40%</w:t>
            </w:r>
          </w:p>
        </w:tc>
        <w:tc>
          <w:tcPr>
            <w:tcW w:w="1103"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3</w:t>
            </w:r>
          </w:p>
        </w:tc>
        <w:tc>
          <w:tcPr>
            <w:tcW w:w="99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60%</w:t>
            </w:r>
          </w:p>
        </w:tc>
        <w:tc>
          <w:tcPr>
            <w:tcW w:w="1276"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100%</w:t>
            </w:r>
          </w:p>
        </w:tc>
      </w:tr>
      <w:tr w:rsidR="00377F1C" w:rsidRPr="00377F1C" w:rsidTr="0086074C">
        <w:trPr>
          <w:trHeight w:val="396"/>
        </w:trPr>
        <w:tc>
          <w:tcPr>
            <w:tcW w:w="817" w:type="dxa"/>
            <w:shd w:val="clear" w:color="auto" w:fill="auto"/>
            <w:noWrap/>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7</w:t>
            </w:r>
          </w:p>
        </w:tc>
        <w:tc>
          <w:tcPr>
            <w:tcW w:w="1035"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7</w:t>
            </w:r>
          </w:p>
        </w:tc>
        <w:tc>
          <w:tcPr>
            <w:tcW w:w="1030"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688"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1</w:t>
            </w:r>
          </w:p>
        </w:tc>
        <w:tc>
          <w:tcPr>
            <w:tcW w:w="686"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14%</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4</w:t>
            </w:r>
          </w:p>
        </w:tc>
        <w:tc>
          <w:tcPr>
            <w:tcW w:w="80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57%</w:t>
            </w:r>
          </w:p>
        </w:tc>
        <w:tc>
          <w:tcPr>
            <w:tcW w:w="1103"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2</w:t>
            </w:r>
          </w:p>
        </w:tc>
        <w:tc>
          <w:tcPr>
            <w:tcW w:w="99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29%</w:t>
            </w:r>
          </w:p>
        </w:tc>
        <w:tc>
          <w:tcPr>
            <w:tcW w:w="1276"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86%</w:t>
            </w:r>
          </w:p>
        </w:tc>
      </w:tr>
      <w:tr w:rsidR="00377F1C" w:rsidRPr="00377F1C" w:rsidTr="0086074C">
        <w:trPr>
          <w:trHeight w:val="396"/>
        </w:trPr>
        <w:tc>
          <w:tcPr>
            <w:tcW w:w="817" w:type="dxa"/>
            <w:shd w:val="clear" w:color="auto" w:fill="auto"/>
            <w:noWrap/>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8</w:t>
            </w:r>
          </w:p>
        </w:tc>
        <w:tc>
          <w:tcPr>
            <w:tcW w:w="1035"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7</w:t>
            </w:r>
          </w:p>
        </w:tc>
        <w:tc>
          <w:tcPr>
            <w:tcW w:w="1030"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688"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686"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 </w:t>
            </w:r>
          </w:p>
        </w:tc>
        <w:tc>
          <w:tcPr>
            <w:tcW w:w="801"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4</w:t>
            </w:r>
          </w:p>
        </w:tc>
        <w:tc>
          <w:tcPr>
            <w:tcW w:w="80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57%</w:t>
            </w:r>
          </w:p>
        </w:tc>
        <w:tc>
          <w:tcPr>
            <w:tcW w:w="1103"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3</w:t>
            </w:r>
          </w:p>
        </w:tc>
        <w:tc>
          <w:tcPr>
            <w:tcW w:w="992"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43%</w:t>
            </w:r>
          </w:p>
        </w:tc>
        <w:tc>
          <w:tcPr>
            <w:tcW w:w="1276" w:type="dxa"/>
            <w:shd w:val="clear" w:color="auto" w:fill="auto"/>
            <w:noWrap/>
            <w:vAlign w:val="bottom"/>
            <w:hideMark/>
          </w:tcPr>
          <w:p w:rsidR="00377F1C" w:rsidRPr="00377F1C" w:rsidRDefault="00377F1C" w:rsidP="00377F1C">
            <w:pPr>
              <w:jc w:val="center"/>
              <w:rPr>
                <w:rFonts w:asciiTheme="majorHAnsi" w:hAnsiTheme="majorHAnsi"/>
                <w:color w:val="000000"/>
              </w:rPr>
            </w:pPr>
            <w:r w:rsidRPr="00377F1C">
              <w:rPr>
                <w:rFonts w:asciiTheme="majorHAnsi" w:hAnsiTheme="majorHAnsi"/>
                <w:color w:val="000000"/>
              </w:rPr>
              <w:t>100%</w:t>
            </w:r>
          </w:p>
        </w:tc>
      </w:tr>
    </w:tbl>
    <w:p w:rsidR="00377F1C" w:rsidRDefault="00377F1C" w:rsidP="00377F1C">
      <w:pPr>
        <w:spacing w:after="240"/>
        <w:jc w:val="both"/>
        <w:rPr>
          <w:rFonts w:asciiTheme="majorHAnsi" w:hAnsiTheme="majorHAnsi"/>
          <w:noProof/>
          <w:sz w:val="28"/>
          <w:szCs w:val="28"/>
          <w:lang w:val="uk-UA"/>
        </w:rPr>
      </w:pPr>
    </w:p>
    <w:p w:rsidR="00377F1C" w:rsidRDefault="00377F1C" w:rsidP="00377F1C">
      <w:pPr>
        <w:spacing w:after="240"/>
        <w:jc w:val="both"/>
        <w:rPr>
          <w:rFonts w:asciiTheme="majorHAnsi" w:hAnsiTheme="majorHAnsi"/>
          <w:noProof/>
          <w:sz w:val="28"/>
          <w:szCs w:val="28"/>
          <w:lang w:val="uk-UA"/>
        </w:rPr>
      </w:pPr>
    </w:p>
    <w:p w:rsidR="00377F1C" w:rsidRDefault="00377F1C" w:rsidP="00377F1C">
      <w:pPr>
        <w:rPr>
          <w:lang w:val="uk-UA"/>
        </w:rPr>
      </w:pPr>
    </w:p>
    <w:p w:rsidR="00377F1C" w:rsidRPr="00377F1C" w:rsidRDefault="00377F1C" w:rsidP="00377F1C">
      <w:pPr>
        <w:rPr>
          <w:lang w:val="uk-UA"/>
        </w:rPr>
      </w:pPr>
    </w:p>
    <w:p w:rsidR="00377F1C" w:rsidRPr="00377F1C" w:rsidRDefault="00377F1C" w:rsidP="00377F1C">
      <w:pPr>
        <w:rPr>
          <w:lang w:val="uk-UA"/>
        </w:rPr>
      </w:pPr>
    </w:p>
    <w:p w:rsidR="00822458" w:rsidRPr="007101CA" w:rsidRDefault="00822458" w:rsidP="000E0F3B">
      <w:pPr>
        <w:spacing w:after="240"/>
        <w:jc w:val="both"/>
        <w:rPr>
          <w:rFonts w:asciiTheme="majorHAnsi" w:hAnsiTheme="majorHAnsi"/>
          <w:noProof/>
          <w:sz w:val="28"/>
          <w:szCs w:val="28"/>
          <w:lang w:val="uk-UA"/>
        </w:rPr>
      </w:pPr>
    </w:p>
    <w:p w:rsidR="003A6D51" w:rsidRPr="00C66277" w:rsidRDefault="00C66277" w:rsidP="00C66277">
      <w:pPr>
        <w:pStyle w:val="af0"/>
        <w:ind w:left="709"/>
        <w:rPr>
          <w:i w:val="0"/>
          <w:noProof/>
          <w:color w:val="17365D" w:themeColor="text2" w:themeShade="BF"/>
          <w:lang w:val="uk-UA"/>
        </w:rPr>
      </w:pPr>
      <w:r w:rsidRPr="00C66277">
        <w:rPr>
          <w:i w:val="0"/>
          <w:noProof/>
          <w:color w:val="17365D" w:themeColor="text2" w:themeShade="BF"/>
          <w:lang w:val="uk-UA"/>
        </w:rPr>
        <w:lastRenderedPageBreak/>
        <w:t xml:space="preserve">   ВИСНОВКИ </w:t>
      </w:r>
    </w:p>
    <w:p w:rsidR="0078006C" w:rsidRPr="007101CA" w:rsidRDefault="003A6D51"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 xml:space="preserve">Я вважаю, що </w:t>
      </w:r>
      <w:r w:rsidR="007E2FB6" w:rsidRPr="007101CA">
        <w:rPr>
          <w:rFonts w:asciiTheme="majorHAnsi" w:hAnsiTheme="majorHAnsi"/>
          <w:noProof/>
          <w:sz w:val="28"/>
          <w:szCs w:val="28"/>
          <w:lang w:val="uk-UA"/>
        </w:rPr>
        <w:t>використання програмного педагогічного засобу «Музичне мистецтво» на уроках музичного мистецтва</w:t>
      </w:r>
      <w:r w:rsidR="00E25430" w:rsidRPr="007101CA">
        <w:rPr>
          <w:rFonts w:asciiTheme="majorHAnsi" w:hAnsiTheme="majorHAnsi"/>
          <w:noProof/>
          <w:sz w:val="28"/>
          <w:szCs w:val="28"/>
          <w:lang w:val="uk-UA"/>
        </w:rPr>
        <w:t xml:space="preserve"> </w:t>
      </w:r>
      <w:r w:rsidR="0078006C" w:rsidRPr="007101CA">
        <w:rPr>
          <w:rFonts w:asciiTheme="majorHAnsi" w:hAnsiTheme="majorHAnsi"/>
          <w:noProof/>
          <w:sz w:val="28"/>
          <w:szCs w:val="28"/>
          <w:lang w:val="uk-UA"/>
        </w:rPr>
        <w:t xml:space="preserve">розширить інформацйний, наочний, методичний арсенал учителя музичного мистецва незалежно від рівня професійної </w:t>
      </w:r>
      <w:r w:rsidR="006415BA" w:rsidRPr="007101CA">
        <w:rPr>
          <w:rFonts w:asciiTheme="majorHAnsi" w:hAnsiTheme="majorHAnsi"/>
          <w:noProof/>
          <w:sz w:val="28"/>
          <w:szCs w:val="28"/>
          <w:lang w:val="uk-UA"/>
        </w:rPr>
        <w:t>кваліфікації та досвіду.</w:t>
      </w:r>
    </w:p>
    <w:p w:rsidR="003A6D51" w:rsidRDefault="005D0E34"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 xml:space="preserve"> Виходячи зі власного досвіду можу стверджувати, що посібник стане помічником у процесі</w:t>
      </w:r>
      <w:r w:rsidR="00A7625A" w:rsidRPr="007101CA">
        <w:rPr>
          <w:rFonts w:asciiTheme="majorHAnsi" w:hAnsiTheme="majorHAnsi"/>
          <w:noProof/>
          <w:sz w:val="28"/>
          <w:szCs w:val="28"/>
          <w:lang w:val="uk-UA"/>
        </w:rPr>
        <w:t xml:space="preserve"> викладання музичного мистецтва з використанням мультимедійних технологій, а також порадником щодо застосування комп’ютера у проведені запропонованих уроків та проектуванні власних уроків.</w:t>
      </w:r>
    </w:p>
    <w:p w:rsidR="00F3154A" w:rsidRPr="007101CA" w:rsidRDefault="00F3154A" w:rsidP="004A178D">
      <w:pPr>
        <w:spacing w:after="240"/>
        <w:ind w:firstLine="709"/>
        <w:jc w:val="both"/>
        <w:rPr>
          <w:rFonts w:asciiTheme="majorHAnsi" w:hAnsiTheme="majorHAnsi"/>
          <w:noProof/>
          <w:sz w:val="28"/>
          <w:szCs w:val="28"/>
          <w:lang w:val="uk-UA"/>
        </w:rPr>
      </w:pPr>
      <w:r w:rsidRPr="00F3154A">
        <w:rPr>
          <w:rFonts w:asciiTheme="majorHAnsi" w:hAnsiTheme="majorHAnsi"/>
          <w:noProof/>
          <w:sz w:val="28"/>
          <w:szCs w:val="28"/>
          <w:lang w:val="uk-UA"/>
        </w:rPr>
        <w:t>Мультимедійний програмний засіб має більше можливостей у відображенні інформації, що значно відрізняється від звичного викладення матеріалу, і безпосередньо впливає на мотивацію учнів, швидкість сприйняття матеріалу, стомлюваність і, таким чином, на ефективність навчального процесу в цілому.</w:t>
      </w:r>
    </w:p>
    <w:p w:rsidR="00A7625A" w:rsidRPr="007101CA" w:rsidRDefault="004A56BE"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 xml:space="preserve">Запропонований комплекс </w:t>
      </w:r>
      <w:r w:rsidR="006415BA" w:rsidRPr="007101CA">
        <w:rPr>
          <w:rFonts w:asciiTheme="majorHAnsi" w:hAnsiTheme="majorHAnsi"/>
          <w:noProof/>
          <w:sz w:val="28"/>
          <w:szCs w:val="28"/>
          <w:lang w:val="uk-UA"/>
        </w:rPr>
        <w:t xml:space="preserve">дозволяє педагогу вже сьогодні по-новому будувати уроки, а учневі </w:t>
      </w:r>
      <w:r w:rsidR="00C20EA4" w:rsidRPr="007101CA">
        <w:rPr>
          <w:rFonts w:asciiTheme="majorHAnsi" w:hAnsiTheme="majorHAnsi"/>
          <w:noProof/>
          <w:sz w:val="28"/>
          <w:szCs w:val="28"/>
          <w:lang w:val="uk-UA"/>
        </w:rPr>
        <w:t xml:space="preserve">не тільки сприймати готовий </w:t>
      </w:r>
      <w:r w:rsidR="00F9748A" w:rsidRPr="007101CA">
        <w:rPr>
          <w:rFonts w:asciiTheme="majorHAnsi" w:hAnsiTheme="majorHAnsi"/>
          <w:noProof/>
          <w:sz w:val="28"/>
          <w:szCs w:val="28"/>
          <w:lang w:val="uk-UA"/>
        </w:rPr>
        <w:t>навч</w:t>
      </w:r>
      <w:r w:rsidR="00C20EA4" w:rsidRPr="007101CA">
        <w:rPr>
          <w:rFonts w:asciiTheme="majorHAnsi" w:hAnsiTheme="majorHAnsi"/>
          <w:noProof/>
          <w:sz w:val="28"/>
          <w:szCs w:val="28"/>
          <w:lang w:val="uk-UA"/>
        </w:rPr>
        <w:t>альний матеріал, а й (при ознайомленні з Конструктором уроків</w:t>
      </w:r>
      <w:r w:rsidR="004D1114" w:rsidRPr="007101CA">
        <w:rPr>
          <w:rFonts w:asciiTheme="majorHAnsi" w:hAnsiTheme="majorHAnsi"/>
          <w:noProof/>
          <w:sz w:val="28"/>
          <w:szCs w:val="28"/>
          <w:lang w:val="uk-UA"/>
        </w:rPr>
        <w:t>) брати участь у його розробці та вдосконаленні.</w:t>
      </w:r>
    </w:p>
    <w:p w:rsidR="004F4B44" w:rsidRPr="007101CA" w:rsidRDefault="004F4B44"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Усі позитивні якості мультимедіа засобів можуть не виправдати себе</w:t>
      </w:r>
      <w:r w:rsidR="00F43E36" w:rsidRPr="007101CA">
        <w:rPr>
          <w:rFonts w:asciiTheme="majorHAnsi" w:hAnsiTheme="majorHAnsi"/>
          <w:noProof/>
          <w:sz w:val="28"/>
          <w:szCs w:val="28"/>
          <w:lang w:val="uk-UA"/>
        </w:rPr>
        <w:t xml:space="preserve"> при спробі повністю покластися на ПК. Лише від учителя залежить ефективність упровадження всіх мультимедіа. Тому варто пам’ятати:</w:t>
      </w:r>
    </w:p>
    <w:p w:rsidR="00F43E36" w:rsidRPr="007101CA" w:rsidRDefault="00F43E36" w:rsidP="004A178D">
      <w:pPr>
        <w:pStyle w:val="aa"/>
        <w:numPr>
          <w:ilvl w:val="0"/>
          <w:numId w:val="2"/>
        </w:num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Комп’ютер – помічник, посередник</w:t>
      </w:r>
      <w:r w:rsidR="00CF11B0" w:rsidRPr="007101CA">
        <w:rPr>
          <w:rFonts w:asciiTheme="majorHAnsi" w:hAnsiTheme="majorHAnsi"/>
          <w:noProof/>
          <w:sz w:val="28"/>
          <w:szCs w:val="28"/>
          <w:lang w:val="uk-UA"/>
        </w:rPr>
        <w:t xml:space="preserve"> учителя, а не його замінник.</w:t>
      </w:r>
    </w:p>
    <w:p w:rsidR="00CF11B0" w:rsidRPr="007101CA" w:rsidRDefault="00CF11B0" w:rsidP="004A178D">
      <w:pPr>
        <w:pStyle w:val="aa"/>
        <w:numPr>
          <w:ilvl w:val="0"/>
          <w:numId w:val="2"/>
        </w:num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На уроці повинен переважати діалог учнів з учителем</w:t>
      </w:r>
    </w:p>
    <w:p w:rsidR="00CF11B0" w:rsidRPr="007101CA" w:rsidRDefault="00CF11B0" w:rsidP="004A178D">
      <w:pPr>
        <w:pStyle w:val="aa"/>
        <w:numPr>
          <w:ilvl w:val="0"/>
          <w:numId w:val="2"/>
        </w:num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 xml:space="preserve">Учитель є організатором продуктивної, змістовної та результативної діяльності </w:t>
      </w:r>
    </w:p>
    <w:p w:rsidR="005B7308" w:rsidRDefault="005B7308" w:rsidP="004A178D">
      <w:pPr>
        <w:pStyle w:val="aa"/>
        <w:numPr>
          <w:ilvl w:val="0"/>
          <w:numId w:val="2"/>
        </w:num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Урок з ППЗ має бути насичений зм</w:t>
      </w:r>
      <w:r w:rsidR="00613ED8">
        <w:rPr>
          <w:rFonts w:asciiTheme="majorHAnsi" w:hAnsiTheme="majorHAnsi"/>
          <w:noProof/>
          <w:sz w:val="28"/>
          <w:szCs w:val="28"/>
          <w:lang w:val="uk-UA"/>
        </w:rPr>
        <w:t>і</w:t>
      </w:r>
      <w:r w:rsidRPr="007101CA">
        <w:rPr>
          <w:rFonts w:asciiTheme="majorHAnsi" w:hAnsiTheme="majorHAnsi"/>
          <w:noProof/>
          <w:sz w:val="28"/>
          <w:szCs w:val="28"/>
          <w:lang w:val="uk-UA"/>
        </w:rPr>
        <w:t>стовними діями учнів (розумовими, практичними)</w:t>
      </w:r>
    </w:p>
    <w:p w:rsidR="006250F5" w:rsidRPr="006250F5" w:rsidRDefault="006250F5" w:rsidP="006250F5">
      <w:pPr>
        <w:pStyle w:val="a3"/>
        <w:spacing w:before="0" w:beforeAutospacing="0" w:after="0" w:afterAutospacing="0" w:line="360" w:lineRule="auto"/>
        <w:jc w:val="both"/>
        <w:rPr>
          <w:sz w:val="28"/>
          <w:szCs w:val="28"/>
          <w:lang w:val="uk-UA"/>
        </w:rPr>
      </w:pPr>
      <w:r>
        <w:rPr>
          <w:sz w:val="28"/>
          <w:szCs w:val="28"/>
          <w:lang w:val="uk-UA"/>
        </w:rPr>
        <w:t xml:space="preserve">         </w:t>
      </w:r>
      <w:r w:rsidRPr="006250F5">
        <w:rPr>
          <w:sz w:val="28"/>
          <w:szCs w:val="28"/>
          <w:lang w:val="uk-UA"/>
        </w:rPr>
        <w:t>Комп’ютерні технології дають змогу учителю музики здійснювати художньо-творчий розвиток особистості учня завдяки впровадженню в систему музичної освіти комп’ютерних</w:t>
      </w:r>
      <w:r>
        <w:rPr>
          <w:sz w:val="28"/>
          <w:szCs w:val="28"/>
          <w:lang w:val="uk-UA"/>
        </w:rPr>
        <w:t xml:space="preserve"> технологій</w:t>
      </w:r>
      <w:r w:rsidRPr="006250F5">
        <w:rPr>
          <w:sz w:val="28"/>
          <w:szCs w:val="28"/>
          <w:lang w:val="uk-UA"/>
        </w:rPr>
        <w:t>, що передбачає довільний вибір варіантів навчальних програм й забезпечення ефективного педагогічного керівництва в процесі комунікативної взаємодії щодо формування системи музично-художніх знань у  школярів.</w:t>
      </w:r>
    </w:p>
    <w:p w:rsidR="006250F5" w:rsidRPr="006250F5" w:rsidRDefault="006250F5" w:rsidP="006250F5">
      <w:pPr>
        <w:spacing w:after="240"/>
        <w:ind w:left="720"/>
        <w:jc w:val="both"/>
        <w:rPr>
          <w:rFonts w:asciiTheme="majorHAnsi" w:hAnsiTheme="majorHAnsi"/>
          <w:noProof/>
          <w:sz w:val="28"/>
          <w:szCs w:val="28"/>
          <w:lang w:val="uk-UA"/>
        </w:rPr>
      </w:pPr>
    </w:p>
    <w:p w:rsidR="00C02549" w:rsidRPr="006250F5" w:rsidRDefault="000D2DD8" w:rsidP="000D2DD8">
      <w:pPr>
        <w:spacing w:after="240" w:line="276" w:lineRule="auto"/>
        <w:ind w:firstLine="709"/>
        <w:jc w:val="both"/>
        <w:rPr>
          <w:rFonts w:asciiTheme="majorHAnsi" w:hAnsiTheme="majorHAnsi"/>
          <w:noProof/>
          <w:sz w:val="28"/>
          <w:szCs w:val="28"/>
          <w:lang w:val="uk-UA"/>
        </w:rPr>
      </w:pPr>
      <w:r>
        <w:rPr>
          <w:sz w:val="28"/>
          <w:szCs w:val="28"/>
          <w:lang w:val="uk-UA"/>
        </w:rPr>
        <w:t>Отже, ш</w:t>
      </w:r>
      <w:r w:rsidRPr="008E4074">
        <w:rPr>
          <w:sz w:val="28"/>
          <w:szCs w:val="28"/>
          <w:lang w:val="uk-UA"/>
        </w:rPr>
        <w:t>видкий розвиток та впровадження інформаційних комп'ютерних технологій у різні сфери життя, в тому числі в освіту, ста</w:t>
      </w:r>
      <w:r>
        <w:rPr>
          <w:sz w:val="28"/>
          <w:szCs w:val="28"/>
          <w:lang w:val="uk-UA"/>
        </w:rPr>
        <w:t>є</w:t>
      </w:r>
      <w:r w:rsidRPr="008E4074">
        <w:rPr>
          <w:sz w:val="28"/>
          <w:szCs w:val="28"/>
          <w:lang w:val="uk-UA"/>
        </w:rPr>
        <w:t xml:space="preserve"> перед школою одним з основних завдань формування інформаційної культури сучасних школярів. </w:t>
      </w:r>
      <w:r w:rsidRPr="00805485">
        <w:rPr>
          <w:sz w:val="28"/>
          <w:szCs w:val="28"/>
        </w:rPr>
        <w:t>Використання ІКТ в навчально-виховному процесі дає можливість для  отримання учнями великої кількості інформації та сприяє підвищенню інтересу до навчання</w:t>
      </w:r>
      <w:r w:rsidR="006250F5">
        <w:rPr>
          <w:sz w:val="28"/>
          <w:szCs w:val="28"/>
          <w:lang w:val="uk-UA"/>
        </w:rPr>
        <w:t>.</w:t>
      </w:r>
    </w:p>
    <w:p w:rsidR="00C02549" w:rsidRPr="007101CA" w:rsidRDefault="00C02549"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 xml:space="preserve">Разом з авторами ППЗ «Музичне мистецтво» я впевнена, що застосування мультимедійних навчальних засобів зможе піднести рівень вітчизняної освіти </w:t>
      </w:r>
      <w:r w:rsidR="006044F8" w:rsidRPr="007101CA">
        <w:rPr>
          <w:rFonts w:asciiTheme="majorHAnsi" w:hAnsiTheme="majorHAnsi"/>
          <w:noProof/>
          <w:sz w:val="28"/>
          <w:szCs w:val="28"/>
          <w:lang w:val="uk-UA"/>
        </w:rPr>
        <w:t>на новий, вищий рівень, що зрештою поставить Україну в один ряд із розвинутими країнами світу.</w:t>
      </w:r>
    </w:p>
    <w:p w:rsidR="004D1114" w:rsidRPr="007101CA" w:rsidRDefault="004D1114" w:rsidP="004A178D">
      <w:pPr>
        <w:spacing w:after="240"/>
        <w:ind w:firstLine="709"/>
        <w:jc w:val="both"/>
        <w:rPr>
          <w:rFonts w:asciiTheme="majorHAnsi" w:hAnsiTheme="majorHAnsi"/>
          <w:noProof/>
          <w:sz w:val="28"/>
          <w:szCs w:val="28"/>
          <w:lang w:val="uk-UA"/>
        </w:rPr>
      </w:pPr>
    </w:p>
    <w:p w:rsidR="00B05B42" w:rsidRPr="007101CA" w:rsidRDefault="00B05B42" w:rsidP="004A178D">
      <w:pPr>
        <w:spacing w:after="240"/>
        <w:ind w:firstLine="709"/>
        <w:jc w:val="both"/>
        <w:rPr>
          <w:rFonts w:asciiTheme="majorHAnsi" w:hAnsiTheme="majorHAnsi"/>
          <w:b/>
          <w:noProof/>
          <w:sz w:val="28"/>
          <w:szCs w:val="28"/>
          <w:lang w:val="uk-UA"/>
        </w:rPr>
      </w:pPr>
    </w:p>
    <w:p w:rsidR="00B05B42" w:rsidRPr="007101CA" w:rsidRDefault="00B05B42" w:rsidP="00273429">
      <w:pPr>
        <w:spacing w:after="240"/>
        <w:ind w:firstLine="709"/>
        <w:jc w:val="center"/>
        <w:rPr>
          <w:rFonts w:asciiTheme="majorHAnsi" w:hAnsiTheme="majorHAnsi"/>
          <w:noProof/>
          <w:sz w:val="28"/>
          <w:szCs w:val="28"/>
          <w:lang w:val="uk-UA"/>
        </w:rPr>
      </w:pPr>
    </w:p>
    <w:p w:rsidR="00B05B42" w:rsidRPr="007101CA" w:rsidRDefault="00B05B42" w:rsidP="00273429">
      <w:pPr>
        <w:spacing w:after="240"/>
        <w:ind w:firstLine="709"/>
        <w:jc w:val="center"/>
        <w:rPr>
          <w:rFonts w:asciiTheme="majorHAnsi" w:hAnsiTheme="majorHAnsi"/>
          <w:noProof/>
          <w:sz w:val="28"/>
          <w:szCs w:val="28"/>
          <w:lang w:val="uk-UA"/>
        </w:rPr>
      </w:pPr>
    </w:p>
    <w:p w:rsidR="006044F8" w:rsidRDefault="006044F8" w:rsidP="004A178D">
      <w:pPr>
        <w:rPr>
          <w:rFonts w:asciiTheme="majorHAnsi" w:hAnsiTheme="majorHAnsi"/>
          <w:noProof/>
          <w:sz w:val="28"/>
          <w:szCs w:val="28"/>
          <w:lang w:val="uk-UA"/>
        </w:rPr>
      </w:pPr>
    </w:p>
    <w:p w:rsidR="004A178D" w:rsidRDefault="004A178D" w:rsidP="004A178D">
      <w:pPr>
        <w:rPr>
          <w:rFonts w:asciiTheme="majorHAnsi" w:hAnsiTheme="majorHAnsi"/>
          <w:noProof/>
          <w:sz w:val="28"/>
          <w:szCs w:val="28"/>
          <w:lang w:val="uk-UA"/>
        </w:rPr>
      </w:pPr>
    </w:p>
    <w:p w:rsidR="004A178D" w:rsidRDefault="004A178D"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Default="006250F5" w:rsidP="004A178D">
      <w:pPr>
        <w:rPr>
          <w:rFonts w:asciiTheme="majorHAnsi" w:hAnsiTheme="majorHAnsi"/>
          <w:noProof/>
          <w:sz w:val="28"/>
          <w:szCs w:val="28"/>
          <w:lang w:val="uk-UA"/>
        </w:rPr>
      </w:pPr>
    </w:p>
    <w:p w:rsidR="006250F5" w:rsidRPr="007101CA" w:rsidRDefault="006250F5" w:rsidP="004A178D">
      <w:pPr>
        <w:rPr>
          <w:rFonts w:asciiTheme="majorHAnsi" w:hAnsiTheme="majorHAnsi"/>
          <w:noProof/>
          <w:sz w:val="28"/>
          <w:szCs w:val="28"/>
          <w:lang w:val="uk-UA"/>
        </w:rPr>
      </w:pPr>
    </w:p>
    <w:p w:rsidR="006044F8" w:rsidRPr="007101CA" w:rsidRDefault="006044F8" w:rsidP="00B05B42">
      <w:pPr>
        <w:jc w:val="center"/>
        <w:rPr>
          <w:rFonts w:asciiTheme="majorHAnsi" w:hAnsiTheme="majorHAnsi"/>
          <w:noProof/>
          <w:sz w:val="28"/>
          <w:szCs w:val="28"/>
          <w:lang w:val="uk-UA"/>
        </w:rPr>
      </w:pPr>
    </w:p>
    <w:p w:rsidR="006044F8" w:rsidRPr="007101CA" w:rsidRDefault="006044F8" w:rsidP="00B05B42">
      <w:pPr>
        <w:jc w:val="center"/>
        <w:rPr>
          <w:rFonts w:asciiTheme="majorHAnsi" w:hAnsiTheme="majorHAnsi"/>
          <w:noProof/>
          <w:sz w:val="28"/>
          <w:szCs w:val="28"/>
          <w:lang w:val="uk-UA"/>
        </w:rPr>
      </w:pPr>
      <w:r w:rsidRPr="007101CA">
        <w:rPr>
          <w:rFonts w:asciiTheme="majorHAnsi" w:hAnsiTheme="majorHAnsi"/>
          <w:noProof/>
          <w:sz w:val="28"/>
          <w:szCs w:val="28"/>
          <w:lang w:val="uk-UA"/>
        </w:rPr>
        <w:lastRenderedPageBreak/>
        <w:t>Використана література</w:t>
      </w:r>
    </w:p>
    <w:p w:rsidR="00546A1A" w:rsidRPr="007101CA" w:rsidRDefault="00546A1A" w:rsidP="00546A1A">
      <w:pPr>
        <w:rPr>
          <w:rFonts w:asciiTheme="majorHAnsi" w:hAnsiTheme="majorHAnsi"/>
          <w:noProof/>
          <w:sz w:val="28"/>
          <w:szCs w:val="28"/>
          <w:lang w:val="uk-UA"/>
        </w:rPr>
      </w:pPr>
    </w:p>
    <w:p w:rsidR="00546A1A" w:rsidRPr="007101CA" w:rsidRDefault="00546A1A"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Бєлкіна Т. Метод проектів з використаням мультимедійних технологій: Пе</w:t>
      </w:r>
      <w:r w:rsidR="009740EC" w:rsidRPr="007101CA">
        <w:rPr>
          <w:rFonts w:asciiTheme="majorHAnsi" w:hAnsiTheme="majorHAnsi"/>
          <w:noProof/>
          <w:sz w:val="28"/>
          <w:szCs w:val="28"/>
          <w:lang w:val="uk-UA"/>
        </w:rPr>
        <w:t>дагогіні трехнології//Школа. - №7</w:t>
      </w:r>
    </w:p>
    <w:p w:rsidR="009740EC" w:rsidRPr="007101CA" w:rsidRDefault="009740EC"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Бондаренко О. Вимоги до мультимедійних систем навчання та їх класифікація//Рідна  -школа. -№3</w:t>
      </w:r>
    </w:p>
    <w:p w:rsidR="009740EC" w:rsidRPr="007101CA" w:rsidRDefault="002940D3"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Використаня інтерактивних методів та мультимедійних засобів у падготовці педагога:: Зб.наук. праць</w:t>
      </w:r>
      <w:r w:rsidR="009740EC" w:rsidRPr="007101CA">
        <w:rPr>
          <w:rFonts w:asciiTheme="majorHAnsi" w:hAnsiTheme="majorHAnsi"/>
          <w:noProof/>
          <w:sz w:val="28"/>
          <w:szCs w:val="28"/>
          <w:lang w:val="uk-UA"/>
        </w:rPr>
        <w:t xml:space="preserve"> </w:t>
      </w:r>
      <w:r w:rsidR="000B56F3" w:rsidRPr="007101CA">
        <w:rPr>
          <w:rFonts w:asciiTheme="majorHAnsi" w:hAnsiTheme="majorHAnsi"/>
          <w:noProof/>
          <w:sz w:val="28"/>
          <w:szCs w:val="28"/>
          <w:lang w:val="uk-UA"/>
        </w:rPr>
        <w:t>/Міністерство освіти і науки України. Кам’янець</w:t>
      </w:r>
      <w:r w:rsidR="00BA4F1D" w:rsidRPr="007101CA">
        <w:rPr>
          <w:rFonts w:asciiTheme="majorHAnsi" w:hAnsiTheme="majorHAnsi"/>
          <w:noProof/>
          <w:sz w:val="28"/>
          <w:szCs w:val="28"/>
          <w:lang w:val="uk-UA"/>
        </w:rPr>
        <w:t xml:space="preserve"> </w:t>
      </w:r>
      <w:r w:rsidR="000B56F3" w:rsidRPr="007101CA">
        <w:rPr>
          <w:rFonts w:asciiTheme="majorHAnsi" w:hAnsiTheme="majorHAnsi"/>
          <w:noProof/>
          <w:sz w:val="28"/>
          <w:szCs w:val="28"/>
          <w:lang w:val="uk-UA"/>
        </w:rPr>
        <w:t>-</w:t>
      </w:r>
      <w:r w:rsidR="00BA4F1D" w:rsidRPr="007101CA">
        <w:rPr>
          <w:rFonts w:asciiTheme="majorHAnsi" w:hAnsiTheme="majorHAnsi"/>
          <w:noProof/>
          <w:sz w:val="28"/>
          <w:szCs w:val="28"/>
          <w:lang w:val="uk-UA"/>
        </w:rPr>
        <w:t xml:space="preserve"> </w:t>
      </w:r>
      <w:r w:rsidR="000B56F3" w:rsidRPr="007101CA">
        <w:rPr>
          <w:rFonts w:asciiTheme="majorHAnsi" w:hAnsiTheme="majorHAnsi"/>
          <w:noProof/>
          <w:sz w:val="28"/>
          <w:szCs w:val="28"/>
          <w:lang w:val="uk-UA"/>
        </w:rPr>
        <w:t xml:space="preserve">Подільський </w:t>
      </w:r>
      <w:r w:rsidR="00BA4F1D" w:rsidRPr="007101CA">
        <w:rPr>
          <w:rFonts w:asciiTheme="majorHAnsi" w:hAnsiTheme="majorHAnsi"/>
          <w:noProof/>
          <w:sz w:val="28"/>
          <w:szCs w:val="28"/>
          <w:lang w:val="uk-UA"/>
        </w:rPr>
        <w:t xml:space="preserve"> </w:t>
      </w:r>
      <w:r w:rsidR="000B56F3" w:rsidRPr="007101CA">
        <w:rPr>
          <w:rFonts w:asciiTheme="majorHAnsi" w:hAnsiTheme="majorHAnsi"/>
          <w:noProof/>
          <w:sz w:val="28"/>
          <w:szCs w:val="28"/>
          <w:lang w:val="uk-UA"/>
        </w:rPr>
        <w:t>держ.</w:t>
      </w:r>
      <w:r w:rsidR="00BA4F1D" w:rsidRPr="007101CA">
        <w:rPr>
          <w:rFonts w:asciiTheme="majorHAnsi" w:hAnsiTheme="majorHAnsi"/>
          <w:noProof/>
          <w:sz w:val="28"/>
          <w:szCs w:val="28"/>
          <w:lang w:val="uk-UA"/>
        </w:rPr>
        <w:t xml:space="preserve"> </w:t>
      </w:r>
      <w:r w:rsidR="000B56F3" w:rsidRPr="007101CA">
        <w:rPr>
          <w:rFonts w:asciiTheme="majorHAnsi" w:hAnsiTheme="majorHAnsi"/>
          <w:noProof/>
          <w:sz w:val="28"/>
          <w:szCs w:val="28"/>
          <w:lang w:val="uk-UA"/>
        </w:rPr>
        <w:t>ун-т</w:t>
      </w:r>
      <w:r w:rsidR="00BA4F1D" w:rsidRPr="007101CA">
        <w:rPr>
          <w:rFonts w:asciiTheme="majorHAnsi" w:hAnsiTheme="majorHAnsi"/>
          <w:noProof/>
          <w:sz w:val="28"/>
          <w:szCs w:val="28"/>
          <w:lang w:val="uk-UA"/>
        </w:rPr>
        <w:t xml:space="preserve"> </w:t>
      </w:r>
      <w:r w:rsidR="000B56F3" w:rsidRPr="007101CA">
        <w:rPr>
          <w:rFonts w:asciiTheme="majorHAnsi" w:hAnsiTheme="majorHAnsi"/>
          <w:noProof/>
          <w:sz w:val="28"/>
          <w:szCs w:val="28"/>
          <w:lang w:val="uk-UA"/>
        </w:rPr>
        <w:t>Редкол</w:t>
      </w:r>
      <w:r w:rsidR="00BA4F1D" w:rsidRPr="007101CA">
        <w:rPr>
          <w:rFonts w:asciiTheme="majorHAnsi" w:hAnsiTheme="majorHAnsi"/>
          <w:noProof/>
          <w:sz w:val="28"/>
          <w:szCs w:val="28"/>
          <w:lang w:val="uk-UA"/>
        </w:rPr>
        <w:t>.:С.А.Копилов, Ю.М.Ковальчук, В.І.Співак: Абетка-НОВА, 2003</w:t>
      </w:r>
      <w:r w:rsidR="00BE4A61" w:rsidRPr="007101CA">
        <w:rPr>
          <w:rFonts w:asciiTheme="majorHAnsi" w:hAnsiTheme="majorHAnsi"/>
          <w:noProof/>
          <w:sz w:val="28"/>
          <w:szCs w:val="28"/>
          <w:lang w:val="uk-UA"/>
        </w:rPr>
        <w:t>.</w:t>
      </w:r>
    </w:p>
    <w:p w:rsidR="00BE4A61" w:rsidRPr="007101CA" w:rsidRDefault="00BE4A61"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Гумінська О.О. Використання мультимедійних засобів – оновлення методики викладання мистецтв//Мистецтво та освіта. – 2009.-№3</w:t>
      </w:r>
    </w:p>
    <w:p w:rsidR="00BE4A61" w:rsidRPr="007101CA" w:rsidRDefault="004622F0"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Масол Л.М. Інноваційні художньо-педагогічні технології//</w:t>
      </w:r>
      <w:r w:rsidR="008E6F00" w:rsidRPr="007101CA">
        <w:rPr>
          <w:rFonts w:asciiTheme="majorHAnsi" w:hAnsiTheme="majorHAnsi"/>
          <w:noProof/>
          <w:sz w:val="28"/>
          <w:szCs w:val="28"/>
          <w:lang w:val="uk-UA"/>
        </w:rPr>
        <w:t>Книга вчителя дисциплін художньо-естетичного циклу:Довідкові матеріали для організації ро</w:t>
      </w:r>
      <w:r w:rsidR="00822458">
        <w:rPr>
          <w:rFonts w:asciiTheme="majorHAnsi" w:hAnsiTheme="majorHAnsi"/>
          <w:noProof/>
          <w:sz w:val="28"/>
          <w:szCs w:val="28"/>
          <w:lang w:val="uk-UA"/>
        </w:rPr>
        <w:t>б</w:t>
      </w:r>
      <w:r w:rsidR="008E6F00" w:rsidRPr="007101CA">
        <w:rPr>
          <w:rFonts w:asciiTheme="majorHAnsi" w:hAnsiTheme="majorHAnsi"/>
          <w:noProof/>
          <w:sz w:val="28"/>
          <w:szCs w:val="28"/>
          <w:lang w:val="uk-UA"/>
        </w:rPr>
        <w:t>оти вчителяі. – Харків:Торсінг плюс,2006</w:t>
      </w:r>
    </w:p>
    <w:p w:rsidR="008E6F00" w:rsidRPr="007101CA" w:rsidRDefault="00102493"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Освітні технології: Навч.- метод.посібник/ За ред.</w:t>
      </w:r>
      <w:r w:rsidR="00822458">
        <w:rPr>
          <w:rFonts w:asciiTheme="majorHAnsi" w:hAnsiTheme="majorHAnsi"/>
          <w:noProof/>
          <w:sz w:val="28"/>
          <w:szCs w:val="28"/>
          <w:lang w:val="uk-UA"/>
        </w:rPr>
        <w:t xml:space="preserve"> </w:t>
      </w:r>
      <w:r w:rsidRPr="007101CA">
        <w:rPr>
          <w:rFonts w:asciiTheme="majorHAnsi" w:hAnsiTheme="majorHAnsi"/>
          <w:noProof/>
          <w:sz w:val="28"/>
          <w:szCs w:val="28"/>
          <w:lang w:val="uk-UA"/>
        </w:rPr>
        <w:t>О.Пєхоти. – К.,2002</w:t>
      </w:r>
    </w:p>
    <w:p w:rsidR="00952B88" w:rsidRPr="007101CA" w:rsidRDefault="00952B88" w:rsidP="004A178D">
      <w:pPr>
        <w:spacing w:after="240"/>
        <w:ind w:firstLine="709"/>
        <w:jc w:val="both"/>
        <w:rPr>
          <w:rFonts w:asciiTheme="majorHAnsi" w:hAnsiTheme="majorHAnsi"/>
          <w:noProof/>
          <w:sz w:val="28"/>
          <w:szCs w:val="28"/>
        </w:rPr>
      </w:pPr>
      <w:r w:rsidRPr="007101CA">
        <w:rPr>
          <w:rFonts w:asciiTheme="majorHAnsi" w:hAnsiTheme="majorHAnsi"/>
          <w:noProof/>
          <w:sz w:val="28"/>
          <w:szCs w:val="28"/>
          <w:lang w:val="uk-UA"/>
        </w:rPr>
        <w:t>Тараева Г.Р. Компьютер и инновации в музыкальной педагогике. Книга 1: Стратегии и методики</w:t>
      </w:r>
      <w:r w:rsidR="00CB5EDF" w:rsidRPr="007101CA">
        <w:rPr>
          <w:rFonts w:asciiTheme="majorHAnsi" w:hAnsiTheme="majorHAnsi"/>
          <w:noProof/>
          <w:sz w:val="28"/>
          <w:szCs w:val="28"/>
          <w:lang w:val="uk-UA"/>
        </w:rPr>
        <w:t>.-М.:Издательский дом «Классика-ХХІ</w:t>
      </w:r>
      <w:r w:rsidR="00CB5EDF" w:rsidRPr="007101CA">
        <w:rPr>
          <w:rFonts w:asciiTheme="majorHAnsi" w:hAnsiTheme="majorHAnsi"/>
          <w:noProof/>
          <w:sz w:val="28"/>
          <w:szCs w:val="28"/>
        </w:rPr>
        <w:t>»,2007</w:t>
      </w:r>
      <w:r w:rsidR="00EF2C6E" w:rsidRPr="007101CA">
        <w:rPr>
          <w:rFonts w:asciiTheme="majorHAnsi" w:hAnsiTheme="majorHAnsi"/>
          <w:noProof/>
          <w:sz w:val="28"/>
          <w:szCs w:val="28"/>
        </w:rPr>
        <w:t>.</w:t>
      </w:r>
    </w:p>
    <w:p w:rsidR="00102493" w:rsidRDefault="00046EFE" w:rsidP="004A178D">
      <w:pPr>
        <w:spacing w:after="240"/>
        <w:ind w:firstLine="709"/>
        <w:jc w:val="both"/>
        <w:rPr>
          <w:rFonts w:asciiTheme="majorHAnsi" w:hAnsiTheme="majorHAnsi"/>
          <w:noProof/>
          <w:sz w:val="28"/>
          <w:szCs w:val="28"/>
          <w:lang w:val="uk-UA"/>
        </w:rPr>
      </w:pPr>
      <w:r w:rsidRPr="007101CA">
        <w:rPr>
          <w:rFonts w:asciiTheme="majorHAnsi" w:hAnsiTheme="majorHAnsi"/>
          <w:noProof/>
          <w:sz w:val="28"/>
          <w:szCs w:val="28"/>
          <w:lang w:val="uk-UA"/>
        </w:rPr>
        <w:t>Чайковська О. Розроблення та впровадження мультимедійних програмно-педагогічних систем у навчальний процес</w:t>
      </w:r>
      <w:r w:rsidR="00E67E14" w:rsidRPr="007101CA">
        <w:rPr>
          <w:rFonts w:asciiTheme="majorHAnsi" w:hAnsiTheme="majorHAnsi"/>
          <w:noProof/>
          <w:sz w:val="28"/>
          <w:szCs w:val="28"/>
          <w:lang w:val="uk-UA"/>
        </w:rPr>
        <w:t>//Вища освіта України. 2004.-№1</w:t>
      </w:r>
    </w:p>
    <w:p w:rsidR="00E107E3" w:rsidRDefault="00E107E3" w:rsidP="004A178D">
      <w:pPr>
        <w:spacing w:after="240"/>
        <w:ind w:firstLine="709"/>
        <w:jc w:val="both"/>
        <w:rPr>
          <w:rFonts w:asciiTheme="majorHAnsi" w:hAnsiTheme="majorHAnsi"/>
          <w:noProof/>
          <w:sz w:val="28"/>
          <w:szCs w:val="28"/>
          <w:lang w:val="uk-UA"/>
        </w:rPr>
      </w:pPr>
    </w:p>
    <w:p w:rsidR="00E107E3" w:rsidRDefault="00E107E3" w:rsidP="004A178D">
      <w:pPr>
        <w:spacing w:after="240"/>
        <w:ind w:firstLine="709"/>
        <w:jc w:val="both"/>
        <w:rPr>
          <w:rFonts w:asciiTheme="majorHAnsi" w:hAnsiTheme="majorHAnsi"/>
          <w:noProof/>
          <w:sz w:val="28"/>
          <w:szCs w:val="28"/>
          <w:lang w:val="uk-UA"/>
        </w:rPr>
      </w:pPr>
    </w:p>
    <w:p w:rsidR="00E107E3" w:rsidRDefault="00E107E3" w:rsidP="004A178D">
      <w:pPr>
        <w:spacing w:after="240"/>
        <w:ind w:firstLine="709"/>
        <w:jc w:val="both"/>
        <w:rPr>
          <w:rFonts w:asciiTheme="majorHAnsi" w:hAnsiTheme="majorHAnsi"/>
          <w:noProof/>
          <w:sz w:val="28"/>
          <w:szCs w:val="28"/>
          <w:lang w:val="uk-UA"/>
        </w:rPr>
      </w:pPr>
    </w:p>
    <w:p w:rsidR="00E107E3" w:rsidRPr="00E107E3" w:rsidRDefault="00E107E3" w:rsidP="00E107E3">
      <w:pPr>
        <w:spacing w:after="240"/>
        <w:jc w:val="both"/>
        <w:rPr>
          <w:rFonts w:asciiTheme="majorHAnsi" w:hAnsiTheme="majorHAnsi"/>
          <w:noProof/>
          <w:sz w:val="28"/>
          <w:szCs w:val="28"/>
        </w:rPr>
      </w:pPr>
    </w:p>
    <w:sectPr w:rsidR="00E107E3" w:rsidRPr="00E107E3" w:rsidSect="00377F1C">
      <w:footerReference w:type="default" r:id="rId14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047" w:rsidRDefault="00A23047" w:rsidP="00EF2C6E">
      <w:r>
        <w:separator/>
      </w:r>
    </w:p>
  </w:endnote>
  <w:endnote w:type="continuationSeparator" w:id="1">
    <w:p w:rsidR="00A23047" w:rsidRDefault="00A23047" w:rsidP="00EF2C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3188"/>
      <w:docPartObj>
        <w:docPartGallery w:val="Page Numbers (Bottom of Page)"/>
        <w:docPartUnique/>
      </w:docPartObj>
    </w:sdtPr>
    <w:sdtContent>
      <w:p w:rsidR="00420849" w:rsidRDefault="00420849">
        <w:pPr>
          <w:pStyle w:val="ad"/>
          <w:jc w:val="right"/>
        </w:pPr>
        <w:fldSimple w:instr=" PAGE   \* MERGEFORMAT ">
          <w:r w:rsidR="006250F5">
            <w:rPr>
              <w:noProof/>
            </w:rPr>
            <w:t>2</w:t>
          </w:r>
        </w:fldSimple>
      </w:p>
    </w:sdtContent>
  </w:sdt>
  <w:p w:rsidR="00420849" w:rsidRDefault="0042084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047" w:rsidRDefault="00A23047" w:rsidP="00EF2C6E">
      <w:r>
        <w:separator/>
      </w:r>
    </w:p>
  </w:footnote>
  <w:footnote w:type="continuationSeparator" w:id="1">
    <w:p w:rsidR="00A23047" w:rsidRDefault="00A23047" w:rsidP="00EF2C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171C"/>
    <w:multiLevelType w:val="multilevel"/>
    <w:tmpl w:val="A456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585A31"/>
    <w:multiLevelType w:val="multilevel"/>
    <w:tmpl w:val="93161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C51591"/>
    <w:multiLevelType w:val="multilevel"/>
    <w:tmpl w:val="4022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407EBB"/>
    <w:multiLevelType w:val="multilevel"/>
    <w:tmpl w:val="3364D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DA0D85"/>
    <w:multiLevelType w:val="multilevel"/>
    <w:tmpl w:val="8F5A0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9F3AAE"/>
    <w:multiLevelType w:val="hybridMultilevel"/>
    <w:tmpl w:val="BA340B58"/>
    <w:lvl w:ilvl="0" w:tplc="7626F954">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B54214"/>
    <w:multiLevelType w:val="hybridMultilevel"/>
    <w:tmpl w:val="14E6FD78"/>
    <w:lvl w:ilvl="0" w:tplc="D8C46C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B8C6101"/>
    <w:multiLevelType w:val="multilevel"/>
    <w:tmpl w:val="56F6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E32E46"/>
    <w:multiLevelType w:val="multilevel"/>
    <w:tmpl w:val="CD44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544243"/>
    <w:multiLevelType w:val="multilevel"/>
    <w:tmpl w:val="98B2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F94B3F"/>
    <w:multiLevelType w:val="multilevel"/>
    <w:tmpl w:val="D92AB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B94FD6"/>
    <w:multiLevelType w:val="multilevel"/>
    <w:tmpl w:val="13E2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BB29BE"/>
    <w:multiLevelType w:val="hybridMultilevel"/>
    <w:tmpl w:val="AD1ECB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A2071AE"/>
    <w:multiLevelType w:val="multilevel"/>
    <w:tmpl w:val="DA94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5"/>
  </w:num>
  <w:num w:numId="4">
    <w:abstractNumId w:val="0"/>
  </w:num>
  <w:num w:numId="5">
    <w:abstractNumId w:val="4"/>
  </w:num>
  <w:num w:numId="6">
    <w:abstractNumId w:val="10"/>
  </w:num>
  <w:num w:numId="7">
    <w:abstractNumId w:val="1"/>
  </w:num>
  <w:num w:numId="8">
    <w:abstractNumId w:val="7"/>
  </w:num>
  <w:num w:numId="9">
    <w:abstractNumId w:val="9"/>
  </w:num>
  <w:num w:numId="10">
    <w:abstractNumId w:val="8"/>
  </w:num>
  <w:num w:numId="11">
    <w:abstractNumId w:val="3"/>
  </w:num>
  <w:num w:numId="12">
    <w:abstractNumId w:val="11"/>
  </w:num>
  <w:num w:numId="13">
    <w:abstractNumId w:val="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966F7F"/>
    <w:rsid w:val="00000804"/>
    <w:rsid w:val="0000690A"/>
    <w:rsid w:val="00011D8B"/>
    <w:rsid w:val="00046EFE"/>
    <w:rsid w:val="000541FA"/>
    <w:rsid w:val="00054ACD"/>
    <w:rsid w:val="00070E2E"/>
    <w:rsid w:val="00083A4B"/>
    <w:rsid w:val="000B56F3"/>
    <w:rsid w:val="000C6C72"/>
    <w:rsid w:val="000C76D6"/>
    <w:rsid w:val="000D2DD8"/>
    <w:rsid w:val="000D6741"/>
    <w:rsid w:val="000E0F3B"/>
    <w:rsid w:val="000E402E"/>
    <w:rsid w:val="000F4551"/>
    <w:rsid w:val="00102493"/>
    <w:rsid w:val="00122EE6"/>
    <w:rsid w:val="00170495"/>
    <w:rsid w:val="00175634"/>
    <w:rsid w:val="00175FF3"/>
    <w:rsid w:val="001A499F"/>
    <w:rsid w:val="001C2A1A"/>
    <w:rsid w:val="001D762A"/>
    <w:rsid w:val="001E0CDF"/>
    <w:rsid w:val="001E2D48"/>
    <w:rsid w:val="001E781C"/>
    <w:rsid w:val="002162C8"/>
    <w:rsid w:val="00250ACB"/>
    <w:rsid w:val="00273429"/>
    <w:rsid w:val="002741B9"/>
    <w:rsid w:val="00283E4B"/>
    <w:rsid w:val="002940D3"/>
    <w:rsid w:val="002A591C"/>
    <w:rsid w:val="00346B91"/>
    <w:rsid w:val="0037133D"/>
    <w:rsid w:val="003720AE"/>
    <w:rsid w:val="00377F1C"/>
    <w:rsid w:val="003A6D51"/>
    <w:rsid w:val="00420849"/>
    <w:rsid w:val="004622F0"/>
    <w:rsid w:val="0046286F"/>
    <w:rsid w:val="00465CA7"/>
    <w:rsid w:val="004A178D"/>
    <w:rsid w:val="004A56BE"/>
    <w:rsid w:val="004B4095"/>
    <w:rsid w:val="004D1114"/>
    <w:rsid w:val="004D28AF"/>
    <w:rsid w:val="004F4B44"/>
    <w:rsid w:val="00504638"/>
    <w:rsid w:val="0052557E"/>
    <w:rsid w:val="00546A1A"/>
    <w:rsid w:val="0059062B"/>
    <w:rsid w:val="005B7308"/>
    <w:rsid w:val="005C3CA0"/>
    <w:rsid w:val="005D0E34"/>
    <w:rsid w:val="005D3244"/>
    <w:rsid w:val="005F2FB1"/>
    <w:rsid w:val="006044F8"/>
    <w:rsid w:val="00613ED8"/>
    <w:rsid w:val="006154A1"/>
    <w:rsid w:val="006250F5"/>
    <w:rsid w:val="0063283F"/>
    <w:rsid w:val="006415BA"/>
    <w:rsid w:val="00652960"/>
    <w:rsid w:val="00664D6E"/>
    <w:rsid w:val="00690437"/>
    <w:rsid w:val="006D3DEE"/>
    <w:rsid w:val="007024A9"/>
    <w:rsid w:val="007101CA"/>
    <w:rsid w:val="007265C0"/>
    <w:rsid w:val="00773FBD"/>
    <w:rsid w:val="0078006C"/>
    <w:rsid w:val="007A052E"/>
    <w:rsid w:val="007E2FB6"/>
    <w:rsid w:val="007F7688"/>
    <w:rsid w:val="00822458"/>
    <w:rsid w:val="00851B39"/>
    <w:rsid w:val="0086074C"/>
    <w:rsid w:val="00867930"/>
    <w:rsid w:val="0087593A"/>
    <w:rsid w:val="00875BD0"/>
    <w:rsid w:val="008A205E"/>
    <w:rsid w:val="008A3F5B"/>
    <w:rsid w:val="008B7F25"/>
    <w:rsid w:val="008E4231"/>
    <w:rsid w:val="008E573A"/>
    <w:rsid w:val="008E6F00"/>
    <w:rsid w:val="00921F39"/>
    <w:rsid w:val="009410FF"/>
    <w:rsid w:val="00952B88"/>
    <w:rsid w:val="00965CDA"/>
    <w:rsid w:val="00966F7F"/>
    <w:rsid w:val="00967959"/>
    <w:rsid w:val="009740EC"/>
    <w:rsid w:val="009B6AE7"/>
    <w:rsid w:val="00A10459"/>
    <w:rsid w:val="00A11D8F"/>
    <w:rsid w:val="00A22729"/>
    <w:rsid w:val="00A23047"/>
    <w:rsid w:val="00A4705F"/>
    <w:rsid w:val="00A7625A"/>
    <w:rsid w:val="00AE3AC4"/>
    <w:rsid w:val="00B05B42"/>
    <w:rsid w:val="00B84066"/>
    <w:rsid w:val="00B97557"/>
    <w:rsid w:val="00BA4F1D"/>
    <w:rsid w:val="00BB4AB6"/>
    <w:rsid w:val="00BE4A61"/>
    <w:rsid w:val="00C02549"/>
    <w:rsid w:val="00C04330"/>
    <w:rsid w:val="00C20EA4"/>
    <w:rsid w:val="00C57C64"/>
    <w:rsid w:val="00C66277"/>
    <w:rsid w:val="00CB5EDF"/>
    <w:rsid w:val="00CE2644"/>
    <w:rsid w:val="00CF11B0"/>
    <w:rsid w:val="00D1057E"/>
    <w:rsid w:val="00D14D83"/>
    <w:rsid w:val="00D34759"/>
    <w:rsid w:val="00D43CFF"/>
    <w:rsid w:val="00DD1A15"/>
    <w:rsid w:val="00DF60E8"/>
    <w:rsid w:val="00E01CCC"/>
    <w:rsid w:val="00E107E3"/>
    <w:rsid w:val="00E168C3"/>
    <w:rsid w:val="00E25430"/>
    <w:rsid w:val="00E50083"/>
    <w:rsid w:val="00E66E59"/>
    <w:rsid w:val="00E67E14"/>
    <w:rsid w:val="00E7570C"/>
    <w:rsid w:val="00EC4B23"/>
    <w:rsid w:val="00EF2C6E"/>
    <w:rsid w:val="00EF4474"/>
    <w:rsid w:val="00EF6CB0"/>
    <w:rsid w:val="00F034F8"/>
    <w:rsid w:val="00F255AE"/>
    <w:rsid w:val="00F270A0"/>
    <w:rsid w:val="00F3154A"/>
    <w:rsid w:val="00F36B7B"/>
    <w:rsid w:val="00F41342"/>
    <w:rsid w:val="00F43E36"/>
    <w:rsid w:val="00F61C28"/>
    <w:rsid w:val="00F85F65"/>
    <w:rsid w:val="00F9748A"/>
    <w:rsid w:val="00FA7B7A"/>
    <w:rsid w:val="00FE215A"/>
    <w:rsid w:val="00FE61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colormenu v:ext="edit" strokecolor="none [1629]"/>
    </o:shapedefaults>
    <o:shapelayout v:ext="edit">
      <o:idmap v:ext="edit" data="1"/>
      <o:rules v:ext="edit">
        <o:r id="V:Rule1" type="callout" idref="#_x0000_s1029"/>
        <o:r id="V:Rule2"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265C0"/>
    <w:rPr>
      <w:sz w:val="24"/>
      <w:szCs w:val="24"/>
    </w:rPr>
  </w:style>
  <w:style w:type="paragraph" w:styleId="1">
    <w:name w:val="heading 1"/>
    <w:basedOn w:val="a"/>
    <w:next w:val="a"/>
    <w:link w:val="10"/>
    <w:qFormat/>
    <w:rsid w:val="004628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qFormat/>
    <w:rsid w:val="00B84066"/>
    <w:pPr>
      <w:keepNext/>
      <w:widowControl w:val="0"/>
      <w:shd w:val="clear" w:color="auto" w:fill="FFFFFF"/>
      <w:autoSpaceDE w:val="0"/>
      <w:autoSpaceDN w:val="0"/>
      <w:adjustRightInd w:val="0"/>
      <w:ind w:firstLine="709"/>
      <w:jc w:val="both"/>
      <w:outlineLvl w:val="2"/>
    </w:pPr>
    <w:rPr>
      <w:b/>
      <w:bCs/>
      <w:color w:val="00000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Quote"/>
    <w:basedOn w:val="a"/>
    <w:next w:val="a"/>
    <w:link w:val="20"/>
    <w:uiPriority w:val="29"/>
    <w:qFormat/>
    <w:rsid w:val="00CE2644"/>
    <w:pPr>
      <w:spacing w:after="200" w:line="276" w:lineRule="auto"/>
    </w:pPr>
    <w:rPr>
      <w:rFonts w:ascii="Calibri" w:eastAsia="Calibri" w:hAnsi="Calibri"/>
      <w:i/>
      <w:iCs/>
      <w:color w:val="000000"/>
      <w:sz w:val="22"/>
      <w:szCs w:val="22"/>
      <w:lang w:eastAsia="en-US"/>
    </w:rPr>
  </w:style>
  <w:style w:type="character" w:customStyle="1" w:styleId="20">
    <w:name w:val="Цитата 2 Знак"/>
    <w:basedOn w:val="a0"/>
    <w:link w:val="2"/>
    <w:uiPriority w:val="29"/>
    <w:rsid w:val="00CE2644"/>
    <w:rPr>
      <w:rFonts w:ascii="Calibri" w:eastAsia="Calibri" w:hAnsi="Calibri" w:cs="Times New Roman"/>
      <w:i/>
      <w:iCs/>
      <w:color w:val="000000"/>
      <w:sz w:val="22"/>
      <w:szCs w:val="22"/>
      <w:lang w:eastAsia="en-US"/>
    </w:rPr>
  </w:style>
  <w:style w:type="paragraph" w:styleId="a3">
    <w:name w:val="Normal (Web)"/>
    <w:basedOn w:val="a"/>
    <w:uiPriority w:val="99"/>
    <w:unhideWhenUsed/>
    <w:rsid w:val="004D28AF"/>
    <w:pPr>
      <w:spacing w:before="100" w:beforeAutospacing="1" w:after="100" w:afterAutospacing="1"/>
    </w:pPr>
  </w:style>
  <w:style w:type="paragraph" w:styleId="a4">
    <w:name w:val="Body Text Indent"/>
    <w:basedOn w:val="a"/>
    <w:link w:val="a5"/>
    <w:uiPriority w:val="99"/>
    <w:unhideWhenUsed/>
    <w:rsid w:val="004D28AF"/>
    <w:pPr>
      <w:ind w:firstLine="709"/>
      <w:jc w:val="both"/>
    </w:pPr>
    <w:rPr>
      <w:lang w:val="uk-UA"/>
    </w:rPr>
  </w:style>
  <w:style w:type="character" w:customStyle="1" w:styleId="a5">
    <w:name w:val="Основной текст с отступом Знак"/>
    <w:basedOn w:val="a0"/>
    <w:link w:val="a4"/>
    <w:uiPriority w:val="99"/>
    <w:rsid w:val="004D28AF"/>
    <w:rPr>
      <w:sz w:val="24"/>
      <w:szCs w:val="24"/>
      <w:lang w:val="uk-UA"/>
    </w:rPr>
  </w:style>
  <w:style w:type="character" w:customStyle="1" w:styleId="30">
    <w:name w:val="Заголовок 3 Знак"/>
    <w:basedOn w:val="a0"/>
    <w:link w:val="3"/>
    <w:uiPriority w:val="9"/>
    <w:rsid w:val="00B84066"/>
    <w:rPr>
      <w:rFonts w:eastAsia="Times New Roman"/>
      <w:b/>
      <w:bCs/>
      <w:color w:val="000000"/>
      <w:sz w:val="24"/>
      <w:szCs w:val="24"/>
      <w:shd w:val="clear" w:color="auto" w:fill="FFFFFF"/>
      <w:lang w:val="uk-UA"/>
    </w:rPr>
  </w:style>
  <w:style w:type="paragraph" w:styleId="a6">
    <w:name w:val="Title"/>
    <w:basedOn w:val="a"/>
    <w:next w:val="a"/>
    <w:link w:val="a7"/>
    <w:qFormat/>
    <w:rsid w:val="00FE21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rsid w:val="00FE215A"/>
    <w:rPr>
      <w:rFonts w:asciiTheme="majorHAnsi" w:eastAsiaTheme="majorEastAsia" w:hAnsiTheme="majorHAnsi" w:cstheme="majorBidi"/>
      <w:color w:val="17365D" w:themeColor="text2" w:themeShade="BF"/>
      <w:spacing w:val="5"/>
      <w:kern w:val="28"/>
      <w:sz w:val="52"/>
      <w:szCs w:val="52"/>
    </w:rPr>
  </w:style>
  <w:style w:type="paragraph" w:styleId="a8">
    <w:name w:val="Balloon Text"/>
    <w:basedOn w:val="a"/>
    <w:link w:val="a9"/>
    <w:rsid w:val="00FE215A"/>
    <w:rPr>
      <w:rFonts w:ascii="Tahoma" w:hAnsi="Tahoma" w:cs="Tahoma"/>
      <w:sz w:val="16"/>
      <w:szCs w:val="16"/>
    </w:rPr>
  </w:style>
  <w:style w:type="character" w:customStyle="1" w:styleId="a9">
    <w:name w:val="Текст выноски Знак"/>
    <w:basedOn w:val="a0"/>
    <w:link w:val="a8"/>
    <w:rsid w:val="00FE215A"/>
    <w:rPr>
      <w:rFonts w:ascii="Tahoma" w:hAnsi="Tahoma" w:cs="Tahoma"/>
      <w:sz w:val="16"/>
      <w:szCs w:val="16"/>
    </w:rPr>
  </w:style>
  <w:style w:type="paragraph" w:styleId="aa">
    <w:name w:val="List Paragraph"/>
    <w:basedOn w:val="a"/>
    <w:uiPriority w:val="34"/>
    <w:qFormat/>
    <w:rsid w:val="00EC4B23"/>
    <w:pPr>
      <w:ind w:left="720"/>
      <w:contextualSpacing/>
    </w:pPr>
  </w:style>
  <w:style w:type="paragraph" w:styleId="ab">
    <w:name w:val="header"/>
    <w:basedOn w:val="a"/>
    <w:link w:val="ac"/>
    <w:rsid w:val="00EF2C6E"/>
    <w:pPr>
      <w:tabs>
        <w:tab w:val="center" w:pos="4677"/>
        <w:tab w:val="right" w:pos="9355"/>
      </w:tabs>
    </w:pPr>
  </w:style>
  <w:style w:type="character" w:customStyle="1" w:styleId="ac">
    <w:name w:val="Верхний колонтитул Знак"/>
    <w:basedOn w:val="a0"/>
    <w:link w:val="ab"/>
    <w:rsid w:val="00EF2C6E"/>
    <w:rPr>
      <w:sz w:val="24"/>
      <w:szCs w:val="24"/>
    </w:rPr>
  </w:style>
  <w:style w:type="paragraph" w:styleId="ad">
    <w:name w:val="footer"/>
    <w:basedOn w:val="a"/>
    <w:link w:val="ae"/>
    <w:uiPriority w:val="99"/>
    <w:rsid w:val="00EF2C6E"/>
    <w:pPr>
      <w:tabs>
        <w:tab w:val="center" w:pos="4677"/>
        <w:tab w:val="right" w:pos="9355"/>
      </w:tabs>
    </w:pPr>
  </w:style>
  <w:style w:type="character" w:customStyle="1" w:styleId="ae">
    <w:name w:val="Нижний колонтитул Знак"/>
    <w:basedOn w:val="a0"/>
    <w:link w:val="ad"/>
    <w:uiPriority w:val="99"/>
    <w:rsid w:val="00EF2C6E"/>
    <w:rPr>
      <w:sz w:val="24"/>
      <w:szCs w:val="24"/>
    </w:rPr>
  </w:style>
  <w:style w:type="character" w:customStyle="1" w:styleId="apple-style-span">
    <w:name w:val="apple-style-span"/>
    <w:basedOn w:val="a0"/>
    <w:rsid w:val="00967959"/>
  </w:style>
  <w:style w:type="character" w:styleId="af">
    <w:name w:val="Emphasis"/>
    <w:basedOn w:val="a0"/>
    <w:uiPriority w:val="20"/>
    <w:qFormat/>
    <w:rsid w:val="00967959"/>
    <w:rPr>
      <w:i/>
      <w:iCs/>
    </w:rPr>
  </w:style>
  <w:style w:type="character" w:customStyle="1" w:styleId="apple-converted-space">
    <w:name w:val="apple-converted-space"/>
    <w:basedOn w:val="a0"/>
    <w:rsid w:val="00967959"/>
  </w:style>
  <w:style w:type="paragraph" w:styleId="af0">
    <w:name w:val="Intense Quote"/>
    <w:basedOn w:val="a"/>
    <w:next w:val="a"/>
    <w:link w:val="af1"/>
    <w:uiPriority w:val="30"/>
    <w:qFormat/>
    <w:rsid w:val="004A178D"/>
    <w:pPr>
      <w:pBdr>
        <w:bottom w:val="single" w:sz="4" w:space="4" w:color="4F81BD" w:themeColor="accent1"/>
      </w:pBdr>
      <w:spacing w:before="200" w:after="280"/>
      <w:ind w:left="936" w:right="936"/>
    </w:pPr>
    <w:rPr>
      <w:b/>
      <w:bCs/>
      <w:i/>
      <w:iCs/>
      <w:color w:val="4F81BD" w:themeColor="accent1"/>
    </w:rPr>
  </w:style>
  <w:style w:type="character" w:customStyle="1" w:styleId="af1">
    <w:name w:val="Выделенная цитата Знак"/>
    <w:basedOn w:val="a0"/>
    <w:link w:val="af0"/>
    <w:uiPriority w:val="30"/>
    <w:rsid w:val="004A178D"/>
    <w:rPr>
      <w:b/>
      <w:bCs/>
      <w:i/>
      <w:iCs/>
      <w:color w:val="4F81BD" w:themeColor="accent1"/>
      <w:sz w:val="24"/>
      <w:szCs w:val="24"/>
    </w:rPr>
  </w:style>
  <w:style w:type="character" w:styleId="af2">
    <w:name w:val="Hyperlink"/>
    <w:basedOn w:val="a0"/>
    <w:unhideWhenUsed/>
    <w:rsid w:val="00E107E3"/>
    <w:rPr>
      <w:color w:val="0000FF"/>
      <w:u w:val="single"/>
    </w:rPr>
  </w:style>
  <w:style w:type="character" w:styleId="af3">
    <w:name w:val="FollowedHyperlink"/>
    <w:basedOn w:val="a0"/>
    <w:rsid w:val="00E107E3"/>
    <w:rPr>
      <w:color w:val="800080" w:themeColor="followedHyperlink"/>
      <w:u w:val="single"/>
    </w:rPr>
  </w:style>
  <w:style w:type="character" w:customStyle="1" w:styleId="10">
    <w:name w:val="Заголовок 1 Знак"/>
    <w:basedOn w:val="a0"/>
    <w:link w:val="1"/>
    <w:rsid w:val="0046286F"/>
    <w:rPr>
      <w:rFonts w:asciiTheme="majorHAnsi" w:eastAsiaTheme="majorEastAsia" w:hAnsiTheme="majorHAnsi" w:cstheme="majorBidi"/>
      <w:b/>
      <w:bCs/>
      <w:color w:val="365F91" w:themeColor="accent1" w:themeShade="BF"/>
      <w:sz w:val="28"/>
      <w:szCs w:val="28"/>
    </w:rPr>
  </w:style>
  <w:style w:type="character" w:styleId="af4">
    <w:name w:val="Strong"/>
    <w:basedOn w:val="a0"/>
    <w:qFormat/>
    <w:rsid w:val="00377F1C"/>
    <w:rPr>
      <w:b/>
      <w:bCs/>
    </w:rPr>
  </w:style>
  <w:style w:type="paragraph" w:customStyle="1" w:styleId="western">
    <w:name w:val="western"/>
    <w:basedOn w:val="a"/>
    <w:rsid w:val="0042084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96559917">
      <w:bodyDiv w:val="1"/>
      <w:marLeft w:val="0"/>
      <w:marRight w:val="0"/>
      <w:marTop w:val="0"/>
      <w:marBottom w:val="0"/>
      <w:divBdr>
        <w:top w:val="none" w:sz="0" w:space="0" w:color="auto"/>
        <w:left w:val="none" w:sz="0" w:space="0" w:color="auto"/>
        <w:bottom w:val="none" w:sz="0" w:space="0" w:color="auto"/>
        <w:right w:val="none" w:sz="0" w:space="0" w:color="auto"/>
      </w:divBdr>
    </w:div>
    <w:div w:id="1274439538">
      <w:bodyDiv w:val="1"/>
      <w:marLeft w:val="0"/>
      <w:marRight w:val="0"/>
      <w:marTop w:val="0"/>
      <w:marBottom w:val="0"/>
      <w:divBdr>
        <w:top w:val="none" w:sz="0" w:space="0" w:color="auto"/>
        <w:left w:val="none" w:sz="0" w:space="0" w:color="auto"/>
        <w:bottom w:val="none" w:sz="0" w:space="0" w:color="auto"/>
        <w:right w:val="none" w:sz="0" w:space="0" w:color="auto"/>
      </w:divBdr>
    </w:div>
    <w:div w:id="196800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a-referat.com/%D0%A1%D0%B8%D0%BC%D0%B2%D0%BE%D0%BB" TargetMode="External"/><Relationship Id="rId117" Type="http://schemas.openxmlformats.org/officeDocument/2006/relationships/image" Target="media/image4.png"/><Relationship Id="rId21" Type="http://schemas.openxmlformats.org/officeDocument/2006/relationships/hyperlink" Target="http://ua-referat.com/%D0%86%D0%BD%D1%82%D0%B5%D0%BB%D0%B5%D0%BA%D1%82" TargetMode="External"/><Relationship Id="rId42" Type="http://schemas.openxmlformats.org/officeDocument/2006/relationships/hyperlink" Target="http://ua-referat.com/%D0%A4%D0%B5%D0%BD%D0%BE%D0%BC%D0%B5%D0%BD%D0%BE%D0%BB%D0%BE%D0%B3%D1%96%D1%8F" TargetMode="External"/><Relationship Id="rId47" Type="http://schemas.openxmlformats.org/officeDocument/2006/relationships/hyperlink" Target="http://ua-referat.com/%D0%9C%D0%B5%D1%82%D0%B0%D1%84%D0%BE%D1%80%D0%B0" TargetMode="External"/><Relationship Id="rId63" Type="http://schemas.openxmlformats.org/officeDocument/2006/relationships/hyperlink" Target="http://ua-referat.com/%D0%A1%D0%B8%D1%82%D1%83%D0%B0%D1%86%D1%96%D1%8F" TargetMode="External"/><Relationship Id="rId68" Type="http://schemas.openxmlformats.org/officeDocument/2006/relationships/hyperlink" Target="http://ua-referat.com/%D0%9E%D1%80%D0%B3%D0%B0%D0%BD%D1%96%D0%B7%D0%B0%D1%86%D1%96%D1%8F" TargetMode="External"/><Relationship Id="rId84" Type="http://schemas.openxmlformats.org/officeDocument/2006/relationships/hyperlink" Target="http://ua-referat.com/%D0%92%D1%96%D0%B4%D0%BF%D0%BE%D0%B2%D1%96%D0%B4%D1%8C" TargetMode="External"/><Relationship Id="rId89" Type="http://schemas.openxmlformats.org/officeDocument/2006/relationships/hyperlink" Target="http://ua-referat.com/%D0%9F%D0%B5%D0%B4%D0%B0%D0%B3%D0%BE%D0%B3%D1%96%D0%BA%D0%B0" TargetMode="External"/><Relationship Id="rId112" Type="http://schemas.openxmlformats.org/officeDocument/2006/relationships/hyperlink" Target="http://ua-referat.com/%D0%9C%D0%BE%D1%82%D0%B8%D0%B2%D0%B0%D1%86%D1%96%D1%97" TargetMode="External"/><Relationship Id="rId133" Type="http://schemas.openxmlformats.org/officeDocument/2006/relationships/image" Target="media/image20.png"/><Relationship Id="rId138" Type="http://schemas.openxmlformats.org/officeDocument/2006/relationships/image" Target="media/image25.png"/><Relationship Id="rId16" Type="http://schemas.openxmlformats.org/officeDocument/2006/relationships/hyperlink" Target="http://ua-referat.com/%D0%9C%D0%B5%D0%B6%D1%96" TargetMode="External"/><Relationship Id="rId107" Type="http://schemas.openxmlformats.org/officeDocument/2006/relationships/hyperlink" Target="http://ua-referat.com/%D0%9F%D0%B5%D1%80%D1%81%D0%BE%D0%BD%D0%B0%D0%BB_21" TargetMode="External"/><Relationship Id="rId11" Type="http://schemas.openxmlformats.org/officeDocument/2006/relationships/hyperlink" Target="http://ua-referat.com/%D0%9C%D0%BE%D0%B4%D0%B5%D0%BB%D1%8E%D0%B2%D0%B0%D0%BD%D0%BD%D1%8F" TargetMode="External"/><Relationship Id="rId32" Type="http://schemas.openxmlformats.org/officeDocument/2006/relationships/hyperlink" Target="http://ua-referat.com/%D0%86%D1%81%D0%BD%D1%83%D0%B2%D0%B0%D0%BD%D0%BD%D1%8F" TargetMode="External"/><Relationship Id="rId37" Type="http://schemas.openxmlformats.org/officeDocument/2006/relationships/hyperlink" Target="http://ua-referat.com/%D0%9E%D1%81%D0%BE%D0%B1%D0%B8%D1%81%D1%82%D1%96%D1%81%D1%82%D1%8C" TargetMode="External"/><Relationship Id="rId53" Type="http://schemas.openxmlformats.org/officeDocument/2006/relationships/hyperlink" Target="http://ua-referat.com/%D0%A1%D1%82%D1%83%D0%B4%D0%B5%D0%BD%D1%82" TargetMode="External"/><Relationship Id="rId58" Type="http://schemas.openxmlformats.org/officeDocument/2006/relationships/hyperlink" Target="http://ua-referat.com/%D0%9C%D1%83%D0%B7%D0%B8%D0%BA%D0%B0" TargetMode="External"/><Relationship Id="rId74" Type="http://schemas.openxmlformats.org/officeDocument/2006/relationships/hyperlink" Target="http://ua-referat.com/%D0%A8%D0%BA%D0%BE%D0%BB%D1%8F%D1%80" TargetMode="External"/><Relationship Id="rId79" Type="http://schemas.openxmlformats.org/officeDocument/2006/relationships/hyperlink" Target="http://ua-referat.com/%D0%97%D0%BD%D0%B0%D0%BD%D0%BD%D1%8F" TargetMode="External"/><Relationship Id="rId102" Type="http://schemas.openxmlformats.org/officeDocument/2006/relationships/hyperlink" Target="http://ua-referat.com/%D0%9A%D0%BE%D0%BD%D1%82%D1%80%D0%BE%D0%BB%D1%8C" TargetMode="External"/><Relationship Id="rId123" Type="http://schemas.openxmlformats.org/officeDocument/2006/relationships/image" Target="media/image10.png"/><Relationship Id="rId128" Type="http://schemas.openxmlformats.org/officeDocument/2006/relationships/image" Target="media/image15.png"/><Relationship Id="rId5" Type="http://schemas.openxmlformats.org/officeDocument/2006/relationships/footnotes" Target="footnotes.xml"/><Relationship Id="rId90" Type="http://schemas.openxmlformats.org/officeDocument/2006/relationships/hyperlink" Target="http://ua-referat.com/%D0%9C%D0%BE%D1%82%D0%B8%D0%B2%D0%B0%D1%86%D1%96%D1%97" TargetMode="External"/><Relationship Id="rId95" Type="http://schemas.openxmlformats.org/officeDocument/2006/relationships/hyperlink" Target="http://ua-referat.com/%D0%9C%D0%BE%D0%B4%D0%B5%D0%BB%D1%8E%D0%B2%D0%B0%D0%BD%D0%BD%D1%8F" TargetMode="External"/><Relationship Id="rId22" Type="http://schemas.openxmlformats.org/officeDocument/2006/relationships/hyperlink" Target="http://ua-referat.com/%D0%92%D1%96%D0%B4%D0%BF%D0%BE%D0%B2%D1%96%D0%B4%D1%8C" TargetMode="External"/><Relationship Id="rId27" Type="http://schemas.openxmlformats.org/officeDocument/2006/relationships/hyperlink" Target="http://ua-referat.com/%D0%A8%D0%BA%D0%BE%D0%BB%D1%8F%D1%80" TargetMode="External"/><Relationship Id="rId43" Type="http://schemas.openxmlformats.org/officeDocument/2006/relationships/hyperlink" Target="http://ua-referat.com/%D0%A0%D0%B5%D1%84%D0%BB%D0%B5%D0%BA%D1%81" TargetMode="External"/><Relationship Id="rId48" Type="http://schemas.openxmlformats.org/officeDocument/2006/relationships/hyperlink" Target="http://ua-referat.com/%D0%A1%D0%B0%D0%BC%D0%B5" TargetMode="External"/><Relationship Id="rId64" Type="http://schemas.openxmlformats.org/officeDocument/2006/relationships/hyperlink" Target="http://ua-referat.com/%D0%A1%D0%B8%D1%82%D1%83%D0%B0%D1%86%D1%96%D1%8F" TargetMode="External"/><Relationship Id="rId69" Type="http://schemas.openxmlformats.org/officeDocument/2006/relationships/hyperlink" Target="http://ua-referat.com/%D0%90%D0%B4%D0%B0%D0%BF%D1%82%D0%B0%D1%86%D0%B8%D1%8F" TargetMode="External"/><Relationship Id="rId113" Type="http://schemas.openxmlformats.org/officeDocument/2006/relationships/hyperlink" Target="http://ua-referat.com/%D0%86%D0%BD%D1%84%D0%BE%D1%80%D0%BC%D0%B0%D1%86%D1%96%D1%8F" TargetMode="External"/><Relationship Id="rId118" Type="http://schemas.openxmlformats.org/officeDocument/2006/relationships/image" Target="media/image5.png"/><Relationship Id="rId134" Type="http://schemas.openxmlformats.org/officeDocument/2006/relationships/image" Target="media/image21.png"/><Relationship Id="rId139" Type="http://schemas.openxmlformats.org/officeDocument/2006/relationships/hyperlink" Target="../../&#1040;&#1058;&#1058;&#1045;&#1057;&#1058;&#1040;&#1062;&#1048;&#1071;%20&#1059;&#1056;&#1054;&#1050;&#1048;%20&#1052;&#1040;&#1058;&#1045;&#1056;&#1048;&#1040;&#1051;&#1067;%20&#1052;&#1059;&#1047;&#1067;&#1050;&#1040;/&#1092;&#1080;&#1079;&#1087;&#1072;&#1091;&#1079;&#1072;%20&#1076;&#1083;&#1103;%20&#1089;&#1090;&#1072;&#1088;&#1096;&#1077;&#1082;&#1083;&#1072;&#1089;&#1089;&#1085;&#1080;&#1082;&#1086;&#1074;.FLV" TargetMode="External"/><Relationship Id="rId8" Type="http://schemas.openxmlformats.org/officeDocument/2006/relationships/hyperlink" Target="http://ua-referat.com/%D0%94%D0%B8%D0%B4%D0%B0%D0%BA%D1%82%D0%B8%D0%BA%D0%B0" TargetMode="External"/><Relationship Id="rId51" Type="http://schemas.openxmlformats.org/officeDocument/2006/relationships/hyperlink" Target="http://ua-referat.com/%D0%86%D0%BD%D1%84%D0%BE%D1%80%D0%BC%D0%B0%D1%86%D1%96%D1%8F" TargetMode="External"/><Relationship Id="rId72" Type="http://schemas.openxmlformats.org/officeDocument/2006/relationships/hyperlink" Target="http://ua-referat.com/%D0%9E%D1%80%D0%B3%D0%B0%D0%BD%D1%96%D0%B7%D0%B0%D1%86%D1%96%D1%8F" TargetMode="External"/><Relationship Id="rId80" Type="http://schemas.openxmlformats.org/officeDocument/2006/relationships/hyperlink" Target="http://ua-referat.com/%D0%9C%D1%83%D0%B7%D0%B8%D0%BA%D0%B0" TargetMode="External"/><Relationship Id="rId85" Type="http://schemas.openxmlformats.org/officeDocument/2006/relationships/hyperlink" Target="http://ua-referat.com/%D0%9C%D0%B0%D1%82%D0%B5%D1%80%D1%96%D0%B0%D0%BB%D0%B8" TargetMode="External"/><Relationship Id="rId93" Type="http://schemas.openxmlformats.org/officeDocument/2006/relationships/hyperlink" Target="http://ua-referat.com/%D0%9F%D1%80%D0%B8%D0%BD%D1%86%D0%B8%D0%BF%D0%B0%D1%82" TargetMode="External"/><Relationship Id="rId98" Type="http://schemas.openxmlformats.org/officeDocument/2006/relationships/hyperlink" Target="http://ua-referat.com/%D0%97%D0%B4%D1%96%D0%B9%D1%81%D0%BD%D0%B5%D0%BD%D0%BD%D1%8F" TargetMode="External"/><Relationship Id="rId121" Type="http://schemas.openxmlformats.org/officeDocument/2006/relationships/image" Target="media/image8.png"/><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ua-referat.com/%D0%9F%D0%B5%D0%B4%D0%B0%D0%B3%D0%BE%D0%B3%D1%96%D0%BA%D0%B0" TargetMode="External"/><Relationship Id="rId17" Type="http://schemas.openxmlformats.org/officeDocument/2006/relationships/hyperlink" Target="http://ua-referat.com/%D0%9D%D0%B0%D1%83%D0%BA%D0%B8" TargetMode="External"/><Relationship Id="rId25" Type="http://schemas.openxmlformats.org/officeDocument/2006/relationships/hyperlink" Target="http://ua-referat.com/%D0%9F%D0%BE%D0%BD%D1%8F%D1%82%D1%82%D1%8F" TargetMode="External"/><Relationship Id="rId33" Type="http://schemas.openxmlformats.org/officeDocument/2006/relationships/hyperlink" Target="http://ua-referat.com/%D0%A1%D0%B8%D0%BC%D0%B2%D0%BE%D0%BB" TargetMode="External"/><Relationship Id="rId38" Type="http://schemas.openxmlformats.org/officeDocument/2006/relationships/hyperlink" Target="http://ua-referat.com/%D0%9D%D0%B0%D0%B2%D1%87%D0%B0%D0%BB%D1%8C%D0%BD%D0%B8%D0%B9_%D0%BF%D1%80%D0%BE%D1%86%D0%B5%D1%81" TargetMode="External"/><Relationship Id="rId46" Type="http://schemas.openxmlformats.org/officeDocument/2006/relationships/hyperlink" Target="http://ua-referat.com/%D0%A1%D0%B8%D0%BC%D0%B2%D0%BE%D0%BB" TargetMode="External"/><Relationship Id="rId59" Type="http://schemas.openxmlformats.org/officeDocument/2006/relationships/hyperlink" Target="http://ua-referat.com/%D0%94%D0%B8%D0%B4%D0%B0%D0%BA%D1%82%D0%B8%D0%BA%D0%B0" TargetMode="External"/><Relationship Id="rId67" Type="http://schemas.openxmlformats.org/officeDocument/2006/relationships/hyperlink" Target="http://ua-referat.com/%D0%9F%D1%80%D0%BE%D1%86%D0%B5%D1%81" TargetMode="External"/><Relationship Id="rId103" Type="http://schemas.openxmlformats.org/officeDocument/2006/relationships/hyperlink" Target="http://ua-referat.com/%D0%9A%D0%BB%D1%96%D0%BC%D0%B0%D1%82" TargetMode="External"/><Relationship Id="rId108" Type="http://schemas.openxmlformats.org/officeDocument/2006/relationships/hyperlink" Target="http://ua-referat.com/%D0%A1%D0%BF%D1%96%D0%BB%D0%BA%D1%83%D0%B2%D0%B0%D0%BD%D0%BD%D1%8F" TargetMode="External"/><Relationship Id="rId116" Type="http://schemas.openxmlformats.org/officeDocument/2006/relationships/image" Target="media/image3.png"/><Relationship Id="rId124" Type="http://schemas.openxmlformats.org/officeDocument/2006/relationships/image" Target="media/image11.png"/><Relationship Id="rId129" Type="http://schemas.openxmlformats.org/officeDocument/2006/relationships/image" Target="media/image16.png"/><Relationship Id="rId137" Type="http://schemas.openxmlformats.org/officeDocument/2006/relationships/image" Target="media/image24.png"/><Relationship Id="rId20" Type="http://schemas.openxmlformats.org/officeDocument/2006/relationships/hyperlink" Target="http://ua-referat.com/%D0%9F%D1%96%D0%B4%D1%80%D1%83%D1%87%D0%BD%D0%B8%D0%BA" TargetMode="External"/><Relationship Id="rId41" Type="http://schemas.openxmlformats.org/officeDocument/2006/relationships/hyperlink" Target="http://ua-referat.com/%D0%A5%D0%B0%D1%80%D0%B0%D0%BA%D1%82%D0%B5%D1%80" TargetMode="External"/><Relationship Id="rId54" Type="http://schemas.openxmlformats.org/officeDocument/2006/relationships/hyperlink" Target="http://ua-referat.com/%D0%86%D0%BD%D1%84%D0%BE%D1%80%D0%BC%D0%B0%D1%82%D0%B8%D0%BA%D0%B0" TargetMode="External"/><Relationship Id="rId62" Type="http://schemas.openxmlformats.org/officeDocument/2006/relationships/hyperlink" Target="http://ua-referat.com/%D0%9C%D0%B0%D1%82%D0%B5%D1%80%D1%96%D0%B0%D0%BB%D0%B8" TargetMode="External"/><Relationship Id="rId70" Type="http://schemas.openxmlformats.org/officeDocument/2006/relationships/hyperlink" Target="http://ua-referat.com/%D0%9F%D1%80%D0%B8%D0%BD%D1%86%D0%B8%D0%BF%D0%B0%D1%82" TargetMode="External"/><Relationship Id="rId75" Type="http://schemas.openxmlformats.org/officeDocument/2006/relationships/hyperlink" Target="http://ua-referat.com/%D0%94%D0%B6%D0%B5%D1%80%D0%B5%D0%BB%D0%B0." TargetMode="External"/><Relationship Id="rId83" Type="http://schemas.openxmlformats.org/officeDocument/2006/relationships/hyperlink" Target="http://ua-referat.com/%D0%A8%D0%BA%D0%BE%D0%BB%D1%8F%D1%80" TargetMode="External"/><Relationship Id="rId88" Type="http://schemas.openxmlformats.org/officeDocument/2006/relationships/hyperlink" Target="http://ua-referat.com/%D0%97%D0%B4%D1%96%D0%B9%D1%81%D0%BD%D0%B5%D0%BD%D0%BD%D1%8F" TargetMode="External"/><Relationship Id="rId91" Type="http://schemas.openxmlformats.org/officeDocument/2006/relationships/hyperlink" Target="http://ua-referat.com/%D0%97%D0%BD%D0%B0%D0%BD%D0%BD%D1%8F" TargetMode="External"/><Relationship Id="rId96" Type="http://schemas.openxmlformats.org/officeDocument/2006/relationships/hyperlink" Target="http://ua-referat.com/%D0%9E%D0%BF%D1%96%D0%BA%D0%B8" TargetMode="External"/><Relationship Id="rId111" Type="http://schemas.openxmlformats.org/officeDocument/2006/relationships/hyperlink" Target="http://ua-referat.com/%D0%A1%D1%82%D0%B0%D1%82%D0%B8%D1%81%D1%82%D0%B8%D0%BA%D0%B0" TargetMode="External"/><Relationship Id="rId132" Type="http://schemas.openxmlformats.org/officeDocument/2006/relationships/image" Target="media/image19.png"/><Relationship Id="rId14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ua-referat.com/%D0%9C%D0%B0%D1%82%D0%B5%D1%80%D1%96%D0%B0%D0%BB%D0%B8" TargetMode="External"/><Relationship Id="rId23" Type="http://schemas.openxmlformats.org/officeDocument/2006/relationships/hyperlink" Target="http://ua-referat.com/%D0%97%D0%B4%D1%96%D0%B1%D0%BD%D0%BE%D1%81%D1%82%D1%96" TargetMode="External"/><Relationship Id="rId28" Type="http://schemas.openxmlformats.org/officeDocument/2006/relationships/hyperlink" Target="http://ua-referat.com/%D0%9C%D0%B0%D1%82%D0%B5%D1%80%D1%96%D1%8F" TargetMode="External"/><Relationship Id="rId36" Type="http://schemas.openxmlformats.org/officeDocument/2006/relationships/hyperlink" Target="http://ua-referat.com/%D0%9C%D0%B0%D1%82%D0%B5%D1%80%D1%96%D0%B0%D0%BB%D0%B8" TargetMode="External"/><Relationship Id="rId49" Type="http://schemas.openxmlformats.org/officeDocument/2006/relationships/hyperlink" Target="http://ua-referat.com/%D1%84%D1%83%D0%BD%D0%BA%D1%86%D1%96%D1%8F" TargetMode="External"/><Relationship Id="rId57" Type="http://schemas.openxmlformats.org/officeDocument/2006/relationships/hyperlink" Target="http://ua-referat.com/%D0%9C%D0%B0%D1%81%D0%B8%D0%B2" TargetMode="External"/><Relationship Id="rId106" Type="http://schemas.openxmlformats.org/officeDocument/2006/relationships/hyperlink" Target="http://ua-referat.com/%D0%A8%D0%BA%D0%BE%D0%BB%D1%8F%D1%80" TargetMode="External"/><Relationship Id="rId114" Type="http://schemas.openxmlformats.org/officeDocument/2006/relationships/image" Target="media/image1.png"/><Relationship Id="rId119" Type="http://schemas.openxmlformats.org/officeDocument/2006/relationships/image" Target="media/image6.png"/><Relationship Id="rId127" Type="http://schemas.openxmlformats.org/officeDocument/2006/relationships/image" Target="media/image14.png"/><Relationship Id="rId10" Type="http://schemas.openxmlformats.org/officeDocument/2006/relationships/hyperlink" Target="http://ua-referat.com/%D0%9F%D1%80%D0%BE%D1%84%D0%B5%D1%81%D1%96%D1%8F" TargetMode="External"/><Relationship Id="rId31" Type="http://schemas.openxmlformats.org/officeDocument/2006/relationships/hyperlink" Target="http://ua-referat.com/%D0%9F%D1%96%D0%B7%D0%BD%D0%B0%D0%BD%D0%BD%D1%8F" TargetMode="External"/><Relationship Id="rId44" Type="http://schemas.openxmlformats.org/officeDocument/2006/relationships/hyperlink" Target="http://ua-referat.com/%D0%9F%D0%BE%D0%BD%D1%8F%D1%82%D1%82%D1%8F" TargetMode="External"/><Relationship Id="rId52" Type="http://schemas.openxmlformats.org/officeDocument/2006/relationships/hyperlink" Target="http://ua-referat.com/%D0%9C%D0%B5%D1%82%D0%B0%D1%84%D0%BE%D1%80%D0%B0" TargetMode="External"/><Relationship Id="rId60" Type="http://schemas.openxmlformats.org/officeDocument/2006/relationships/hyperlink" Target="http://ua-referat.com/%D0%9C%D0%B0%D1%82%D0%B8" TargetMode="External"/><Relationship Id="rId65" Type="http://schemas.openxmlformats.org/officeDocument/2006/relationships/hyperlink" Target="http://ua-referat.com/%D0%9C%D0%B5%D1%85%D0%B0%D0%BD%D1%96%D0%B7%D0%BC%D1%96" TargetMode="External"/><Relationship Id="rId73" Type="http://schemas.openxmlformats.org/officeDocument/2006/relationships/hyperlink" Target="http://ua-referat.com/%D0%9A%D0%BE%D0%BD%D1%86%D0%B5%D0%BF%D1%82%D1%83%D0%B0%D0%BB%D1%96%D0%B7%D0%BC" TargetMode="External"/><Relationship Id="rId78" Type="http://schemas.openxmlformats.org/officeDocument/2006/relationships/hyperlink" Target="http://ua-referat.com/%D0%9E%D1%81%D0%BE%D0%B1%D0%B8%D1%81%D1%82%D1%96%D1%81%D1%82%D1%8C" TargetMode="External"/><Relationship Id="rId81" Type="http://schemas.openxmlformats.org/officeDocument/2006/relationships/hyperlink" Target="http://ua-referat.com/%D0%A0%D0%BE%D0%B7%D0%B2%D0%B8%D1%82%D0%BE%D0%BA" TargetMode="External"/><Relationship Id="rId86" Type="http://schemas.openxmlformats.org/officeDocument/2006/relationships/hyperlink" Target="http://ua-referat.com/%D0%94%D0%B8%D0%B4%D0%B0%D0%BA%D1%82%D0%B8%D0%BA%D0%B0" TargetMode="External"/><Relationship Id="rId94" Type="http://schemas.openxmlformats.org/officeDocument/2006/relationships/hyperlink" Target="http://ua-referat.com/%D0%9E%D1%81%D0%BE%D0%B1%D0%B8%D1%81%D1%82%D1%96%D1%81%D1%82%D1%8C" TargetMode="External"/><Relationship Id="rId99" Type="http://schemas.openxmlformats.org/officeDocument/2006/relationships/hyperlink" Target="http://ua-referat.com/%D0%9D%D0%B0%D0%B9%D0%BF%D1%80%D0%BE%D1%81%D1%82%D1%96%D1%88%D1%96" TargetMode="External"/><Relationship Id="rId101" Type="http://schemas.openxmlformats.org/officeDocument/2006/relationships/hyperlink" Target="http://ua-referat.com/%D0%9F%D1%80%D0%B0%D1%86%D1%8E%D1%94" TargetMode="External"/><Relationship Id="rId122" Type="http://schemas.openxmlformats.org/officeDocument/2006/relationships/image" Target="media/image9.png"/><Relationship Id="rId130" Type="http://schemas.openxmlformats.org/officeDocument/2006/relationships/image" Target="media/image17.png"/><Relationship Id="rId135" Type="http://schemas.openxmlformats.org/officeDocument/2006/relationships/image" Target="media/image22.pn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ua-referat.com/%D1%80%D0%BE%D0%B1%D0%BE%D1%82%D0%B0" TargetMode="External"/><Relationship Id="rId13" Type="http://schemas.openxmlformats.org/officeDocument/2006/relationships/hyperlink" Target="http://ua-referat.com/%D0%A1%D0%B8%D0%BC%D0%B2%D0%BE%D0%BB" TargetMode="External"/><Relationship Id="rId18" Type="http://schemas.openxmlformats.org/officeDocument/2006/relationships/hyperlink" Target="http://ua-referat.com/%D0%9F%D1%80%D0%BE%D1%86%D0%B5%D1%81" TargetMode="External"/><Relationship Id="rId39" Type="http://schemas.openxmlformats.org/officeDocument/2006/relationships/hyperlink" Target="http://ua-referat.com/%D0%9F%D0%B5%D0%B4%D0%B0%D0%B3%D0%BE%D0%B3%D1%96%D0%BA%D0%B0" TargetMode="External"/><Relationship Id="rId109" Type="http://schemas.openxmlformats.org/officeDocument/2006/relationships/hyperlink" Target="http://ua-referat.com/%D0%A2%D0%B5%D1%80%D0%BC%D1%96%D0%BD%D0%B8" TargetMode="External"/><Relationship Id="rId34" Type="http://schemas.openxmlformats.org/officeDocument/2006/relationships/hyperlink" Target="http://ua-referat.com/%D0%9F%D0%B5%D1%80%D0%B5%D1%82%D0%B2%D0%BE%D1%80%D0%B5%D0%BD%D0%BD%D1%8F" TargetMode="External"/><Relationship Id="rId50" Type="http://schemas.openxmlformats.org/officeDocument/2006/relationships/hyperlink" Target="http://ua-referat.com/%D0%86%D0%BD%D1%82%D1%83%D1%97%D1%82%D0%B8%D0%B2%D1%96%D0%B7%D0%BC" TargetMode="External"/><Relationship Id="rId55" Type="http://schemas.openxmlformats.org/officeDocument/2006/relationships/hyperlink" Target="http://ua-referat.com/%D0%9C%D0%B5%D1%85%D0%B0%D0%BD%D1%96%D0%B7%D0%BC%D1%96" TargetMode="External"/><Relationship Id="rId76" Type="http://schemas.openxmlformats.org/officeDocument/2006/relationships/hyperlink" Target="http://ua-referat.com/%D0%86%D0%BD%D1%84%D0%BE%D1%80%D0%BC%D0%B0%D1%86%D1%96%D1%8F" TargetMode="External"/><Relationship Id="rId97" Type="http://schemas.openxmlformats.org/officeDocument/2006/relationships/hyperlink" Target="http://ua-referat.com/%D0%A3%D0%B2%D0%B0%D0%B3%D0%B0" TargetMode="External"/><Relationship Id="rId104" Type="http://schemas.openxmlformats.org/officeDocument/2006/relationships/hyperlink" Target="http://ua-referat.com/%D0%9F%D0%B5%D0%B4%D0%B0%D0%B3%D0%BE%D0%B3%D1%96%D0%BA%D0%B0" TargetMode="External"/><Relationship Id="rId120" Type="http://schemas.openxmlformats.org/officeDocument/2006/relationships/image" Target="media/image7.png"/><Relationship Id="rId125" Type="http://schemas.openxmlformats.org/officeDocument/2006/relationships/image" Target="media/image12.png"/><Relationship Id="rId141" Type="http://schemas.openxmlformats.org/officeDocument/2006/relationships/footer" Target="footer1.xml"/><Relationship Id="rId7" Type="http://schemas.openxmlformats.org/officeDocument/2006/relationships/hyperlink" Target="http://ua-referat.com/%D0%9F%D1%80%D0%BE%D1%86%D0%B5%D1%81" TargetMode="External"/><Relationship Id="rId71" Type="http://schemas.openxmlformats.org/officeDocument/2006/relationships/hyperlink" Target="http://ua-referat.com/%D0%86%D0%BD%D0%BD%D0%BE%D0%B2%D0%B0%D1%86%D1%96%D1%97" TargetMode="External"/><Relationship Id="rId92" Type="http://schemas.openxmlformats.org/officeDocument/2006/relationships/hyperlink" Target="http://ua-referat.com/%D0%9F%D1%80%D0%B8%D1%80%D0%BE%D0%B4%D0%B0" TargetMode="External"/><Relationship Id="rId2" Type="http://schemas.openxmlformats.org/officeDocument/2006/relationships/styles" Target="styles.xml"/><Relationship Id="rId29" Type="http://schemas.openxmlformats.org/officeDocument/2006/relationships/hyperlink" Target="http://ua-referat.com/%D0%95%D0%BB%D0%B5%D0%BA%D1%82%D1%80%D0%BE%D0%BD%D1%96%D0%BA%D0%B0" TargetMode="External"/><Relationship Id="rId24" Type="http://schemas.openxmlformats.org/officeDocument/2006/relationships/hyperlink" Target="http://ua-referat.com/%D0%97%D0%B4%D1%96%D0%B1%D0%BD%D0%BE%D1%81%D1%82%D1%96" TargetMode="External"/><Relationship Id="rId40" Type="http://schemas.openxmlformats.org/officeDocument/2006/relationships/hyperlink" Target="http://ua-referat.com/%D0%9F%D1%80%D0%BE%D1%86%D0%B5%D1%81" TargetMode="External"/><Relationship Id="rId45" Type="http://schemas.openxmlformats.org/officeDocument/2006/relationships/hyperlink" Target="http://ua-referat.com/%D0%9F%D1%81%D0%B8%D1%85%D0%BE%D0%BB%D0%BE%D0%B3%D1%96%D1%8F" TargetMode="External"/><Relationship Id="rId66" Type="http://schemas.openxmlformats.org/officeDocument/2006/relationships/hyperlink" Target="http://ua-referat.com/%D0%A0%D0%BE%D0%B1%D0%BE%D1%82%D0%B8" TargetMode="External"/><Relationship Id="rId87" Type="http://schemas.openxmlformats.org/officeDocument/2006/relationships/hyperlink" Target="http://ua-referat.com/%D0%9D%D0%B0%D0%B2%D1%87%D0%B0%D0%BD%D0%BD%D1%8F" TargetMode="External"/><Relationship Id="rId110" Type="http://schemas.openxmlformats.org/officeDocument/2006/relationships/hyperlink" Target="http://ua-referat.com/%D0%9F%D0%B5%D1%80%D1%81%D0%BE%D0%BD%D0%B0%D0%BB_21" TargetMode="External"/><Relationship Id="rId115" Type="http://schemas.openxmlformats.org/officeDocument/2006/relationships/image" Target="media/image2.png"/><Relationship Id="rId131" Type="http://schemas.openxmlformats.org/officeDocument/2006/relationships/image" Target="media/image18.png"/><Relationship Id="rId136" Type="http://schemas.openxmlformats.org/officeDocument/2006/relationships/image" Target="media/image23.png"/><Relationship Id="rId61" Type="http://schemas.openxmlformats.org/officeDocument/2006/relationships/hyperlink" Target="http://ua-referat.com/%D0%9F%D0%B5%D1%80%D0%B5%D0%B2%D0%B0%D0%BB" TargetMode="External"/><Relationship Id="rId82" Type="http://schemas.openxmlformats.org/officeDocument/2006/relationships/hyperlink" Target="http://ua-referat.com/%D0%92%D0%B8%D0%B1%D1%96%D1%80" TargetMode="External"/><Relationship Id="rId19" Type="http://schemas.openxmlformats.org/officeDocument/2006/relationships/hyperlink" Target="http://ua-referat.com/%D0%A2%D0%BE%D0%B3%D0%BE" TargetMode="External"/><Relationship Id="rId14" Type="http://schemas.openxmlformats.org/officeDocument/2006/relationships/hyperlink" Target="http://ua-referat.com/%D0%A1%D0%B8%D0%BD%D0%BA%D1%80%D0%B5%D1%82%D0%B8%D0%B7%D0%BC" TargetMode="External"/><Relationship Id="rId30" Type="http://schemas.openxmlformats.org/officeDocument/2006/relationships/hyperlink" Target="http://ua-referat.com/%D0%9A%D1%83%D0%BB%D1%8C%D1%82%D1%83%D1%80%D0%BE%D0%BB%D0%BE%D0%B3%D1%96%D1%8F" TargetMode="External"/><Relationship Id="rId35" Type="http://schemas.openxmlformats.org/officeDocument/2006/relationships/hyperlink" Target="http://ua-referat.com/%D0%A0%D0%BE%D0%B7%D1%83%D0%BC%D1%96%D0%BD%D0%BD%D1%8F" TargetMode="External"/><Relationship Id="rId56" Type="http://schemas.openxmlformats.org/officeDocument/2006/relationships/hyperlink" Target="http://ua-referat.com/%D0%9C%D0%B8%D1%81%D0%BB%D0%B5%D0%BD%D0%BD%D1%8F" TargetMode="External"/><Relationship Id="rId77" Type="http://schemas.openxmlformats.org/officeDocument/2006/relationships/hyperlink" Target="http://ua-referat.com/%D0%A0%D0%BE%D0%B7%D0%BF%D0%BE%D0%B2%D1%96%D0%B4%D1%96" TargetMode="External"/><Relationship Id="rId100" Type="http://schemas.openxmlformats.org/officeDocument/2006/relationships/hyperlink" Target="http://ua-referat.com/%D0%A0%D1%96%D0%B2%D0%BD%D0%B5" TargetMode="External"/><Relationship Id="rId105" Type="http://schemas.openxmlformats.org/officeDocument/2006/relationships/hyperlink" Target="http://ua-referat.com/%D0%9E%D1%81%D0%BE%D0%B1%D0%B8%D1%81%D1%82%D1%96%D1%81%D1%82%D1%8C" TargetMode="External"/><Relationship Id="rId126"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40;&#1058;&#1045;&#1057;&#1058;&#1040;&#1062;&#1030;&#1049;&#1053;&#1030;%20&#1052;&#1040;&#1058;&#1045;&#1056;&#1030;&#1040;&#1051;&#1048;%202012%20&#1055;&#1040;&#1055;&#1050;&#1040;\&#1087;&#1086;&#1088;&#1110;&#1074;&#1085;&#1103;&#1083;&#1100;&#1085;.&#1072;&#1085;&#1072;&#1083;&#1110;&#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Порівняльний</a:t>
            </a:r>
            <a:r>
              <a:rPr lang="ru-RU" baseline="0"/>
              <a:t> аналіз результатів навчальних досягнень учнів 8 класу</a:t>
            </a:r>
            <a:endParaRPr lang="ru-RU"/>
          </a:p>
        </c:rich>
      </c:tx>
    </c:title>
    <c:view3D>
      <c:rAngAx val="1"/>
    </c:view3D>
    <c:plotArea>
      <c:layout/>
      <c:bar3DChart>
        <c:barDir val="col"/>
        <c:grouping val="clustered"/>
        <c:ser>
          <c:idx val="0"/>
          <c:order val="0"/>
          <c:tx>
            <c:strRef>
              <c:f>Лист1!$C$18</c:f>
              <c:strCache>
                <c:ptCount val="1"/>
                <c:pt idx="0">
                  <c:v>2009-2010</c:v>
                </c:pt>
              </c:strCache>
            </c:strRef>
          </c:tx>
          <c:dLbls>
            <c:dLbl>
              <c:idx val="5"/>
              <c:layout>
                <c:manualLayout>
                  <c:x val="-6.71411306566404E-3"/>
                  <c:y val="-9.8944596168148765E-3"/>
                </c:manualLayout>
              </c:layout>
              <c:showVal val="1"/>
            </c:dLbl>
            <c:showVal val="1"/>
          </c:dLbls>
          <c:cat>
            <c:strRef>
              <c:f>Лист1!$B$19:$B$24</c:f>
              <c:strCache>
                <c:ptCount val="6"/>
                <c:pt idx="1">
                  <c:v>початковий</c:v>
                </c:pt>
                <c:pt idx="2">
                  <c:v>середній</c:v>
                </c:pt>
                <c:pt idx="3">
                  <c:v>достатній</c:v>
                </c:pt>
                <c:pt idx="4">
                  <c:v>високий</c:v>
                </c:pt>
                <c:pt idx="5">
                  <c:v>Якість знань</c:v>
                </c:pt>
              </c:strCache>
            </c:strRef>
          </c:cat>
          <c:val>
            <c:numRef>
              <c:f>Лист1!$C$19:$C$24</c:f>
              <c:numCache>
                <c:formatCode>General</c:formatCode>
                <c:ptCount val="6"/>
                <c:pt idx="3" formatCode="0%">
                  <c:v>0.72000000000000064</c:v>
                </c:pt>
                <c:pt idx="4" formatCode="0%">
                  <c:v>0.28000000000000008</c:v>
                </c:pt>
                <c:pt idx="5" formatCode="0%">
                  <c:v>1</c:v>
                </c:pt>
              </c:numCache>
            </c:numRef>
          </c:val>
        </c:ser>
        <c:ser>
          <c:idx val="1"/>
          <c:order val="1"/>
          <c:tx>
            <c:strRef>
              <c:f>Лист1!$D$18</c:f>
              <c:strCache>
                <c:ptCount val="1"/>
                <c:pt idx="0">
                  <c:v>2010-2011</c:v>
                </c:pt>
              </c:strCache>
            </c:strRef>
          </c:tx>
          <c:dLbls>
            <c:dLbl>
              <c:idx val="3"/>
              <c:layout>
                <c:manualLayout>
                  <c:x val="1.0742580905062483E-2"/>
                  <c:y val="0"/>
                </c:manualLayout>
              </c:layout>
              <c:showVal val="1"/>
            </c:dLbl>
            <c:showVal val="1"/>
          </c:dLbls>
          <c:cat>
            <c:strRef>
              <c:f>Лист1!$B$19:$B$24</c:f>
              <c:strCache>
                <c:ptCount val="6"/>
                <c:pt idx="1">
                  <c:v>початковий</c:v>
                </c:pt>
                <c:pt idx="2">
                  <c:v>середній</c:v>
                </c:pt>
                <c:pt idx="3">
                  <c:v>достатній</c:v>
                </c:pt>
                <c:pt idx="4">
                  <c:v>високий</c:v>
                </c:pt>
                <c:pt idx="5">
                  <c:v>Якість знань</c:v>
                </c:pt>
              </c:strCache>
            </c:strRef>
          </c:cat>
          <c:val>
            <c:numRef>
              <c:f>Лист1!$D$19:$D$24</c:f>
              <c:numCache>
                <c:formatCode>General</c:formatCode>
                <c:ptCount val="6"/>
                <c:pt idx="3" formatCode="0%">
                  <c:v>0.56999999999999995</c:v>
                </c:pt>
                <c:pt idx="4" formatCode="0%">
                  <c:v>0.43000000000000038</c:v>
                </c:pt>
                <c:pt idx="5" formatCode="0%">
                  <c:v>1</c:v>
                </c:pt>
              </c:numCache>
            </c:numRef>
          </c:val>
        </c:ser>
        <c:ser>
          <c:idx val="2"/>
          <c:order val="2"/>
          <c:tx>
            <c:strRef>
              <c:f>Лист1!$E$18</c:f>
              <c:strCache>
                <c:ptCount val="1"/>
                <c:pt idx="0">
                  <c:v>2011-2012</c:v>
                </c:pt>
              </c:strCache>
            </c:strRef>
          </c:tx>
          <c:dLbls>
            <c:dLbl>
              <c:idx val="3"/>
              <c:layout>
                <c:manualLayout>
                  <c:x val="1.0742580905062483E-2"/>
                  <c:y val="-7.9155676934518325E-3"/>
                </c:manualLayout>
              </c:layout>
              <c:showVal val="1"/>
            </c:dLbl>
            <c:dLbl>
              <c:idx val="5"/>
              <c:layout>
                <c:manualLayout>
                  <c:x val="1.3428226131328059E-2"/>
                  <c:y val="-1.1873351540177841E-2"/>
                </c:manualLayout>
              </c:layout>
              <c:showVal val="1"/>
            </c:dLbl>
            <c:showVal val="1"/>
          </c:dLbls>
          <c:cat>
            <c:strRef>
              <c:f>Лист1!$B$19:$B$24</c:f>
              <c:strCache>
                <c:ptCount val="6"/>
                <c:pt idx="1">
                  <c:v>початковий</c:v>
                </c:pt>
                <c:pt idx="2">
                  <c:v>середній</c:v>
                </c:pt>
                <c:pt idx="3">
                  <c:v>достатній</c:v>
                </c:pt>
                <c:pt idx="4">
                  <c:v>високий</c:v>
                </c:pt>
                <c:pt idx="5">
                  <c:v>Якість знань</c:v>
                </c:pt>
              </c:strCache>
            </c:strRef>
          </c:cat>
          <c:val>
            <c:numRef>
              <c:f>Лист1!$E$19:$E$24</c:f>
              <c:numCache>
                <c:formatCode>General</c:formatCode>
                <c:ptCount val="6"/>
                <c:pt idx="3" formatCode="0%">
                  <c:v>0.43000000000000038</c:v>
                </c:pt>
                <c:pt idx="4" formatCode="0%">
                  <c:v>0.56999999999999995</c:v>
                </c:pt>
                <c:pt idx="5" formatCode="0%">
                  <c:v>1</c:v>
                </c:pt>
              </c:numCache>
            </c:numRef>
          </c:val>
        </c:ser>
        <c:dLbls>
          <c:showVal val="1"/>
        </c:dLbls>
        <c:shape val="box"/>
        <c:axId val="131526656"/>
        <c:axId val="133831680"/>
        <c:axId val="0"/>
      </c:bar3DChart>
      <c:catAx>
        <c:axId val="131526656"/>
        <c:scaling>
          <c:orientation val="minMax"/>
        </c:scaling>
        <c:axPos val="b"/>
        <c:title>
          <c:tx>
            <c:rich>
              <a:bodyPr/>
              <a:lstStyle/>
              <a:p>
                <a:pPr>
                  <a:defRPr/>
                </a:pPr>
                <a:r>
                  <a:rPr lang="ru-RU"/>
                  <a:t>Рівень</a:t>
                </a:r>
                <a:r>
                  <a:rPr lang="ru-RU" baseline="0"/>
                  <a:t> успішності</a:t>
                </a:r>
                <a:endParaRPr lang="ru-RU"/>
              </a:p>
            </c:rich>
          </c:tx>
        </c:title>
        <c:majorTickMark val="none"/>
        <c:tickLblPos val="nextTo"/>
        <c:crossAx val="133831680"/>
        <c:crosses val="autoZero"/>
        <c:auto val="1"/>
        <c:lblAlgn val="ctr"/>
        <c:lblOffset val="100"/>
      </c:catAx>
      <c:valAx>
        <c:axId val="133831680"/>
        <c:scaling>
          <c:orientation val="minMax"/>
        </c:scaling>
        <c:axPos val="l"/>
        <c:majorGridlines/>
        <c:title>
          <c:tx>
            <c:rich>
              <a:bodyPr/>
              <a:lstStyle/>
              <a:p>
                <a:pPr>
                  <a:defRPr/>
                </a:pPr>
                <a:r>
                  <a:rPr lang="ru-RU"/>
                  <a:t>Відсоток</a:t>
                </a:r>
              </a:p>
            </c:rich>
          </c:tx>
        </c:title>
        <c:numFmt formatCode="General" sourceLinked="1"/>
        <c:tickLblPos val="nextTo"/>
        <c:crossAx val="13152665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4204559</TotalTime>
  <Pages>31</Pages>
  <Words>8728</Words>
  <Characters>49755</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КУ «Районний методичний кабінет Новоазовської районної ради»</vt:lpstr>
    </vt:vector>
  </TitlesOfParts>
  <Company>MoBIL GROUP</Company>
  <LinksUpToDate>false</LinksUpToDate>
  <CharactersWithSpaces>58367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 «Районний методичний кабінет Новоазовської районної ради»</dc:title>
  <dc:subject/>
  <dc:creator>инв10490043</dc:creator>
  <cp:keywords/>
  <dc:description/>
  <cp:lastModifiedBy>Admin</cp:lastModifiedBy>
  <cp:revision>17</cp:revision>
  <cp:lastPrinted>2012-03-15T18:02:00Z</cp:lastPrinted>
  <dcterms:created xsi:type="dcterms:W3CDTF">2011-12-21T06:42:00Z</dcterms:created>
  <dcterms:modified xsi:type="dcterms:W3CDTF">2012-03-15T18:40:00Z</dcterms:modified>
</cp:coreProperties>
</file>